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5982" w14:textId="093C8159" w:rsidR="008B7A72" w:rsidRPr="00262655" w:rsidRDefault="00262655" w:rsidP="00262655">
      <w:pPr>
        <w:spacing w:after="0" w:line="240" w:lineRule="auto"/>
        <w:rPr>
          <w:rFonts w:eastAsia="Calibri" w:cstheme="minorHAnsi"/>
          <w:b/>
          <w:bCs/>
          <w:color w:val="1F4E79" w:themeColor="accent5" w:themeShade="80"/>
          <w:sz w:val="48"/>
          <w:szCs w:val="48"/>
          <w:lang w:val="en-IE"/>
        </w:rPr>
      </w:pPr>
      <w:r w:rsidRPr="00262655">
        <w:rPr>
          <w:rFonts w:eastAsia="Calibri" w:cstheme="minorHAnsi"/>
          <w:b/>
          <w:bCs/>
          <w:color w:val="1F4E79" w:themeColor="accent5" w:themeShade="80"/>
          <w:sz w:val="48"/>
          <w:szCs w:val="48"/>
          <w:lang w:val="en-IE"/>
        </w:rPr>
        <w:t xml:space="preserve">WRITTEN WARNING </w:t>
      </w:r>
    </w:p>
    <w:p w14:paraId="6B3BDCF9" w14:textId="77777777" w:rsidR="00CF6ED4" w:rsidRPr="00262655" w:rsidRDefault="00CF6ED4" w:rsidP="00262655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</w:p>
    <w:p w14:paraId="21E9613F" w14:textId="2CD9CA13" w:rsidR="00C0430F" w:rsidRPr="00262655" w:rsidRDefault="00C0430F" w:rsidP="00262655">
      <w:pPr>
        <w:spacing w:after="0" w:line="240" w:lineRule="auto"/>
        <w:rPr>
          <w:rFonts w:cstheme="minorHAnsi"/>
          <w:color w:val="A9AAA9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 xml:space="preserve">To: </w:t>
      </w:r>
      <w:bookmarkStart w:id="0" w:name="_Hlk116567906"/>
      <w:r w:rsidR="0024354A" w:rsidRPr="00262655">
        <w:rPr>
          <w:rFonts w:cstheme="minorHAnsi"/>
          <w:i/>
          <w:iCs/>
          <w:color w:val="A9AAA9"/>
        </w:rPr>
        <w:t>(</w:t>
      </w:r>
      <w:bookmarkEnd w:id="0"/>
      <w:r w:rsidR="0024354A" w:rsidRPr="00262655">
        <w:rPr>
          <w:rFonts w:cstheme="minorHAnsi"/>
          <w:i/>
          <w:iCs/>
          <w:color w:val="A9AAA9"/>
        </w:rPr>
        <w:t>Name of Tenant(s))</w:t>
      </w:r>
    </w:p>
    <w:p w14:paraId="3C98417C" w14:textId="77777777" w:rsidR="00262655" w:rsidRPr="00262655" w:rsidRDefault="00262655" w:rsidP="00262655">
      <w:pPr>
        <w:spacing w:after="0" w:line="240" w:lineRule="auto"/>
        <w:rPr>
          <w:rFonts w:cstheme="minorHAnsi"/>
          <w:color w:val="323E4F" w:themeColor="text2" w:themeShade="BF"/>
        </w:rPr>
      </w:pPr>
    </w:p>
    <w:p w14:paraId="7911C9B9" w14:textId="3BD5C5CF" w:rsidR="00262655" w:rsidRPr="00262655" w:rsidRDefault="00262655" w:rsidP="00262655">
      <w:pPr>
        <w:spacing w:after="6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262655">
        <w:rPr>
          <w:rFonts w:cstheme="minorHAnsi"/>
          <w:b/>
          <w:bCs/>
          <w:color w:val="1F4E79" w:themeColor="accent5" w:themeShade="80"/>
          <w:sz w:val="28"/>
          <w:szCs w:val="28"/>
        </w:rPr>
        <w:t>Rented Dwelling</w:t>
      </w:r>
    </w:p>
    <w:p w14:paraId="10F4F0BB" w14:textId="77777777" w:rsidR="000860C7" w:rsidRDefault="00C0430F" w:rsidP="00262655">
      <w:pPr>
        <w:spacing w:after="0" w:line="240" w:lineRule="auto"/>
        <w:rPr>
          <w:rFonts w:cstheme="minorHAnsi"/>
          <w:color w:val="323E4F" w:themeColor="text2" w:themeShade="BF"/>
        </w:rPr>
      </w:pPr>
      <w:r w:rsidRPr="00262655">
        <w:rPr>
          <w:rFonts w:cstheme="minorHAnsi"/>
          <w:color w:val="323E4F" w:themeColor="text2" w:themeShade="BF"/>
        </w:rPr>
        <w:t xml:space="preserve">This notice relates to your tenancy of the dwelling at </w:t>
      </w:r>
    </w:p>
    <w:p w14:paraId="39A4B567" w14:textId="77777777" w:rsidR="000860C7" w:rsidRDefault="000860C7" w:rsidP="00262655">
      <w:pPr>
        <w:spacing w:after="0" w:line="240" w:lineRule="auto"/>
        <w:rPr>
          <w:rFonts w:cstheme="minorHAnsi"/>
          <w:color w:val="323E4F" w:themeColor="text2" w:themeShade="BF"/>
        </w:rPr>
      </w:pPr>
    </w:p>
    <w:p w14:paraId="1DDC35C1" w14:textId="1FC3E7EA" w:rsidR="00C0430F" w:rsidRPr="00262655" w:rsidRDefault="00CB484C" w:rsidP="00262655">
      <w:pPr>
        <w:spacing w:after="0" w:line="240" w:lineRule="auto"/>
        <w:rPr>
          <w:rFonts w:cstheme="minorHAnsi"/>
          <w:color w:val="323E4F" w:themeColor="text2" w:themeShade="BF"/>
        </w:rPr>
      </w:pPr>
      <w:r w:rsidRPr="00262655">
        <w:rPr>
          <w:rFonts w:cstheme="minorHAnsi"/>
          <w:i/>
          <w:iCs/>
          <w:color w:val="A9AAA9"/>
        </w:rPr>
        <w:t>(Rented dwelling address)</w:t>
      </w:r>
      <w:r w:rsidR="00CF6ED4" w:rsidRPr="00262655">
        <w:rPr>
          <w:rFonts w:cstheme="minorHAnsi"/>
          <w:i/>
          <w:iCs/>
          <w:color w:val="A9AAA9"/>
        </w:rPr>
        <w:t xml:space="preserve">                 </w:t>
      </w:r>
    </w:p>
    <w:p w14:paraId="714BD1C5" w14:textId="77777777" w:rsidR="00262655" w:rsidRDefault="00262655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</w:p>
    <w:p w14:paraId="42B95A93" w14:textId="00B3157B" w:rsidR="002E5525" w:rsidRDefault="00CF6ED4" w:rsidP="00262655">
      <w:pPr>
        <w:spacing w:after="0" w:line="240" w:lineRule="auto"/>
        <w:rPr>
          <w:rFonts w:cstheme="minorHAnsi"/>
          <w:i/>
          <w:iCs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 xml:space="preserve">The tenancy registration number for this tenancy is </w:t>
      </w:r>
      <w:r w:rsidRPr="00262655">
        <w:rPr>
          <w:rFonts w:cstheme="minorHAnsi"/>
          <w:i/>
          <w:iCs/>
          <w:color w:val="A9AAA9"/>
          <w:lang w:val="en-IE"/>
        </w:rPr>
        <w:t>(</w:t>
      </w:r>
      <w:r w:rsidR="00685918" w:rsidRPr="00262655">
        <w:rPr>
          <w:rFonts w:cstheme="minorHAnsi"/>
          <w:i/>
          <w:iCs/>
          <w:color w:val="A9AAA9"/>
          <w:lang w:val="en-IE"/>
        </w:rPr>
        <w:t>RT number</w:t>
      </w:r>
      <w:r w:rsidRPr="00262655">
        <w:rPr>
          <w:rFonts w:cstheme="minorHAnsi"/>
          <w:i/>
          <w:iCs/>
          <w:color w:val="A9AAA9"/>
          <w:lang w:val="en-IE"/>
        </w:rPr>
        <w:t>)</w:t>
      </w:r>
      <w:r w:rsidR="00A955BD" w:rsidRPr="00262655">
        <w:rPr>
          <w:rFonts w:cstheme="minorHAnsi"/>
          <w:i/>
          <w:iCs/>
          <w:color w:val="323E4F" w:themeColor="text2" w:themeShade="BF"/>
          <w:lang w:val="en-IE"/>
        </w:rPr>
        <w:t>.</w:t>
      </w:r>
    </w:p>
    <w:p w14:paraId="33FEED05" w14:textId="77777777" w:rsidR="00262655" w:rsidRPr="00262655" w:rsidRDefault="00262655" w:rsidP="00262655">
      <w:pPr>
        <w:spacing w:after="0" w:line="240" w:lineRule="auto"/>
        <w:rPr>
          <w:rFonts w:cstheme="minorHAnsi"/>
          <w:i/>
          <w:iCs/>
          <w:color w:val="323E4F" w:themeColor="text2" w:themeShade="BF"/>
          <w:lang w:val="en-IE"/>
        </w:rPr>
      </w:pPr>
    </w:p>
    <w:p w14:paraId="028D72AB" w14:textId="0E6B6DFB" w:rsidR="00262655" w:rsidRPr="00262655" w:rsidRDefault="00262655" w:rsidP="00262655">
      <w:pPr>
        <w:spacing w:after="6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262655">
        <w:rPr>
          <w:rFonts w:cstheme="minorHAnsi"/>
          <w:b/>
          <w:bCs/>
          <w:color w:val="1F4E79" w:themeColor="accent5" w:themeShade="80"/>
          <w:sz w:val="28"/>
          <w:szCs w:val="28"/>
        </w:rPr>
        <w:t>Rent</w:t>
      </w:r>
    </w:p>
    <w:p w14:paraId="0021DB83" w14:textId="76930E03" w:rsidR="00C0430F" w:rsidRPr="00262655" w:rsidRDefault="00C0430F" w:rsidP="00262655">
      <w:pPr>
        <w:spacing w:after="0" w:line="240" w:lineRule="auto"/>
        <w:rPr>
          <w:rFonts w:cstheme="minorHAnsi"/>
          <w:i/>
          <w:iCs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>The current rent amount is</w:t>
      </w:r>
      <w:r w:rsidR="00A65819" w:rsidRPr="00262655">
        <w:rPr>
          <w:rFonts w:cstheme="minorHAnsi"/>
          <w:color w:val="323E4F" w:themeColor="text2" w:themeShade="BF"/>
          <w:lang w:val="en-IE"/>
        </w:rPr>
        <w:t>:</w:t>
      </w:r>
      <w:r w:rsidR="00CF6ED4" w:rsidRPr="00262655">
        <w:rPr>
          <w:rFonts w:cstheme="minorHAnsi"/>
          <w:i/>
          <w:iCs/>
          <w:color w:val="323E4F" w:themeColor="text2" w:themeShade="BF"/>
          <w:lang w:val="en-IE"/>
        </w:rPr>
        <w:t xml:space="preserve">            </w:t>
      </w:r>
    </w:p>
    <w:p w14:paraId="2BEF1B3A" w14:textId="77777777" w:rsidR="00262655" w:rsidRDefault="00262655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</w:p>
    <w:p w14:paraId="41AA4699" w14:textId="37ED76B0" w:rsidR="00C0430F" w:rsidRDefault="00C0430F" w:rsidP="00262655">
      <w:pPr>
        <w:spacing w:after="0" w:line="240" w:lineRule="auto"/>
        <w:rPr>
          <w:rFonts w:eastAsia="Calibri" w:cstheme="minorHAnsi"/>
          <w:b/>
          <w:bCs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 xml:space="preserve">Rent is paid:  </w:t>
      </w:r>
      <w:sdt>
        <w:sdtPr>
          <w:rPr>
            <w:rFonts w:eastAsia="MS Gothic" w:cstheme="minorHAnsi"/>
            <w:color w:val="323E4F" w:themeColor="text2" w:themeShade="BF"/>
            <w:lang w:val="en-IE"/>
          </w:rPr>
          <w:id w:val="202343670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262655">
        <w:rPr>
          <w:rFonts w:cstheme="minorHAnsi"/>
          <w:color w:val="323E4F" w:themeColor="text2" w:themeShade="BF"/>
          <w:lang w:val="en-IE"/>
        </w:rPr>
        <w:t>Weekly</w:t>
      </w:r>
      <w:r w:rsidR="009F4325" w:rsidRPr="00262655">
        <w:rPr>
          <w:rFonts w:cstheme="minorHAnsi"/>
          <w:color w:val="323E4F" w:themeColor="text2" w:themeShade="BF"/>
          <w:lang w:val="en-IE"/>
        </w:rPr>
        <w:t xml:space="preserve"> </w:t>
      </w:r>
      <w:r w:rsidR="00EC5E00" w:rsidRPr="00262655">
        <w:rPr>
          <w:rFonts w:ascii="Segoe UI Symbol" w:eastAsia="Calibri" w:hAnsi="Segoe UI Symbol" w:cs="Segoe UI Symbol"/>
          <w:b/>
          <w:bCs/>
          <w:color w:val="323E4F" w:themeColor="text2" w:themeShade="BF"/>
          <w:lang w:val="en-IE"/>
        </w:rPr>
        <w:t>☐</w:t>
      </w:r>
      <w:r w:rsidR="00EC5E00" w:rsidRPr="00262655">
        <w:rPr>
          <w:rFonts w:eastAsia="Calibri" w:cstheme="minorHAnsi"/>
          <w:b/>
          <w:bCs/>
          <w:color w:val="323E4F" w:themeColor="text2" w:themeShade="BF"/>
          <w:lang w:val="en-IE"/>
        </w:rPr>
        <w:t xml:space="preserve"> </w:t>
      </w:r>
      <w:r w:rsidRPr="00262655">
        <w:rPr>
          <w:rFonts w:cstheme="minorHAnsi"/>
          <w:color w:val="323E4F" w:themeColor="text2" w:themeShade="BF"/>
          <w:lang w:val="en-IE"/>
        </w:rPr>
        <w:t xml:space="preserve">  </w:t>
      </w:r>
      <w:sdt>
        <w:sdtPr>
          <w:rPr>
            <w:rFonts w:eastAsia="MS Gothic" w:cstheme="minorHAnsi"/>
            <w:color w:val="323E4F" w:themeColor="text2" w:themeShade="BF"/>
            <w:lang w:val="en-IE"/>
          </w:rPr>
          <w:id w:val="-25329149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262655">
        <w:rPr>
          <w:rFonts w:cstheme="minorHAnsi"/>
          <w:color w:val="323E4F" w:themeColor="text2" w:themeShade="BF"/>
          <w:lang w:val="en-IE"/>
        </w:rPr>
        <w:t>Monthly</w:t>
      </w:r>
      <w:r w:rsidR="009F4325" w:rsidRPr="00262655">
        <w:rPr>
          <w:rFonts w:cstheme="minorHAnsi"/>
          <w:color w:val="323E4F" w:themeColor="text2" w:themeShade="BF"/>
          <w:lang w:val="en-IE"/>
        </w:rPr>
        <w:t xml:space="preserve"> </w:t>
      </w:r>
      <w:r w:rsidR="00EC5E00" w:rsidRPr="00262655">
        <w:rPr>
          <w:rFonts w:ascii="Segoe UI Symbol" w:eastAsia="Calibri" w:hAnsi="Segoe UI Symbol" w:cs="Segoe UI Symbol"/>
          <w:b/>
          <w:bCs/>
          <w:color w:val="323E4F" w:themeColor="text2" w:themeShade="BF"/>
          <w:lang w:val="en-IE"/>
        </w:rPr>
        <w:t>☐</w:t>
      </w:r>
      <w:r w:rsidR="00EC5E00" w:rsidRPr="00262655">
        <w:rPr>
          <w:rFonts w:eastAsia="Calibri" w:cstheme="minorHAnsi"/>
          <w:b/>
          <w:bCs/>
          <w:color w:val="323E4F" w:themeColor="text2" w:themeShade="BF"/>
          <w:lang w:val="en-IE"/>
        </w:rPr>
        <w:t xml:space="preserve"> </w:t>
      </w:r>
      <w:r w:rsidRPr="00262655">
        <w:rPr>
          <w:rFonts w:cstheme="minorHAnsi"/>
          <w:color w:val="323E4F" w:themeColor="text2" w:themeShade="BF"/>
          <w:lang w:val="en-IE"/>
        </w:rPr>
        <w:t xml:space="preserve"> </w:t>
      </w:r>
      <w:sdt>
        <w:sdtPr>
          <w:rPr>
            <w:rFonts w:eastAsia="MS Gothic" w:cstheme="minorHAnsi"/>
            <w:color w:val="323E4F" w:themeColor="text2" w:themeShade="BF"/>
            <w:lang w:val="en-IE"/>
          </w:rPr>
          <w:id w:val="-361830224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262655">
        <w:rPr>
          <w:rFonts w:cstheme="minorHAnsi"/>
          <w:color w:val="323E4F" w:themeColor="text2" w:themeShade="BF"/>
          <w:lang w:val="en-IE"/>
        </w:rPr>
        <w:t xml:space="preserve">Annually </w:t>
      </w:r>
      <w:r w:rsidR="00EC5E00" w:rsidRPr="00262655">
        <w:rPr>
          <w:rFonts w:ascii="Segoe UI Symbol" w:eastAsia="Calibri" w:hAnsi="Segoe UI Symbol" w:cs="Segoe UI Symbol"/>
          <w:b/>
          <w:bCs/>
          <w:color w:val="323E4F" w:themeColor="text2" w:themeShade="BF"/>
          <w:lang w:val="en-IE"/>
        </w:rPr>
        <w:t>☐</w:t>
      </w:r>
      <w:r w:rsidR="00EC5E00" w:rsidRPr="00262655">
        <w:rPr>
          <w:rFonts w:eastAsia="Calibri" w:cstheme="minorHAnsi"/>
          <w:b/>
          <w:bCs/>
          <w:color w:val="323E4F" w:themeColor="text2" w:themeShade="BF"/>
          <w:lang w:val="en-IE"/>
        </w:rPr>
        <w:t xml:space="preserve"> </w:t>
      </w:r>
    </w:p>
    <w:p w14:paraId="258A200D" w14:textId="77777777" w:rsidR="00262655" w:rsidRPr="00262655" w:rsidRDefault="00262655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</w:p>
    <w:p w14:paraId="762F29E3" w14:textId="0693601F" w:rsidR="00262655" w:rsidRPr="00262655" w:rsidRDefault="00262655" w:rsidP="00262655">
      <w:pPr>
        <w:spacing w:after="60" w:line="240" w:lineRule="auto"/>
        <w:rPr>
          <w:rFonts w:cstheme="minorHAnsi"/>
          <w:b/>
          <w:bCs/>
          <w:color w:val="1F4E79" w:themeColor="accent5" w:themeShade="80"/>
          <w:sz w:val="28"/>
          <w:szCs w:val="28"/>
        </w:rPr>
      </w:pPr>
      <w:r w:rsidRPr="00262655">
        <w:rPr>
          <w:rFonts w:cstheme="minorHAnsi"/>
          <w:b/>
          <w:bCs/>
          <w:color w:val="1F4E79" w:themeColor="accent5" w:themeShade="80"/>
          <w:sz w:val="28"/>
          <w:szCs w:val="28"/>
        </w:rPr>
        <w:t>Rent</w:t>
      </w:r>
      <w:r>
        <w:rPr>
          <w:rFonts w:cstheme="minorHAnsi"/>
          <w:b/>
          <w:bCs/>
          <w:color w:val="1F4E79" w:themeColor="accent5" w:themeShade="80"/>
          <w:sz w:val="28"/>
          <w:szCs w:val="28"/>
        </w:rPr>
        <w:t xml:space="preserve"> Arrears</w:t>
      </w:r>
    </w:p>
    <w:p w14:paraId="451F20BE" w14:textId="43EBA567" w:rsidR="00C0430F" w:rsidRPr="00262655" w:rsidRDefault="00C0430F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>You are in breach of your tenancy obligations by failing to pay rent.</w:t>
      </w:r>
    </w:p>
    <w:p w14:paraId="7D951C6F" w14:textId="77777777" w:rsidR="00492D27" w:rsidRDefault="00492D27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</w:p>
    <w:p w14:paraId="5637F3B0" w14:textId="68C8E20E" w:rsidR="00C0430F" w:rsidRPr="00262655" w:rsidRDefault="00C0430F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 xml:space="preserve">As of today, the </w:t>
      </w:r>
      <w:r w:rsidR="00CF6ED4" w:rsidRPr="00262655">
        <w:rPr>
          <w:rFonts w:cstheme="minorHAnsi"/>
          <w:i/>
          <w:iCs/>
          <w:color w:val="A9AAA9"/>
          <w:lang w:val="en-IE"/>
        </w:rPr>
        <w:t>(</w:t>
      </w:r>
      <w:r w:rsidR="007700AF" w:rsidRPr="00262655">
        <w:rPr>
          <w:rFonts w:cstheme="minorHAnsi"/>
          <w:i/>
          <w:iCs/>
          <w:color w:val="A9AAA9"/>
        </w:rPr>
        <w:t>Day, Month, Year</w:t>
      </w:r>
      <w:r w:rsidR="00CF6ED4" w:rsidRPr="00262655">
        <w:rPr>
          <w:rFonts w:cstheme="minorHAnsi"/>
          <w:i/>
          <w:iCs/>
          <w:color w:val="A9AAA9"/>
          <w:lang w:val="en-IE"/>
        </w:rPr>
        <w:t>)</w:t>
      </w:r>
      <w:r w:rsidR="00CF6ED4" w:rsidRPr="00262655">
        <w:rPr>
          <w:rFonts w:cstheme="minorHAnsi"/>
          <w:color w:val="A9AAA9"/>
          <w:lang w:val="en-IE"/>
        </w:rPr>
        <w:t xml:space="preserve"> </w:t>
      </w:r>
      <w:r w:rsidRPr="00262655">
        <w:rPr>
          <w:rFonts w:cstheme="minorHAnsi"/>
          <w:color w:val="323E4F" w:themeColor="text2" w:themeShade="BF"/>
          <w:lang w:val="en-IE"/>
        </w:rPr>
        <w:t xml:space="preserve">you owe rent arrears </w:t>
      </w:r>
      <w:proofErr w:type="gramStart"/>
      <w:r w:rsidRPr="00262655">
        <w:rPr>
          <w:rFonts w:cstheme="minorHAnsi"/>
          <w:color w:val="323E4F" w:themeColor="text2" w:themeShade="BF"/>
          <w:lang w:val="en-IE"/>
        </w:rPr>
        <w:t xml:space="preserve">of </w:t>
      </w:r>
      <w:r w:rsidR="007700AF" w:rsidRPr="00262655">
        <w:rPr>
          <w:rFonts w:cstheme="minorHAnsi"/>
          <w:color w:val="323E4F" w:themeColor="text2" w:themeShade="BF"/>
          <w:lang w:val="en-IE"/>
        </w:rPr>
        <w:t xml:space="preserve"> </w:t>
      </w:r>
      <w:r w:rsidR="00CF6ED4" w:rsidRPr="00262655">
        <w:rPr>
          <w:rFonts w:cstheme="minorHAnsi"/>
          <w:i/>
          <w:iCs/>
          <w:color w:val="A9AAA9"/>
          <w:lang w:val="en-IE"/>
        </w:rPr>
        <w:t>(</w:t>
      </w:r>
      <w:proofErr w:type="gramEnd"/>
      <w:r w:rsidR="002D1803" w:rsidRPr="00262655">
        <w:rPr>
          <w:rFonts w:cstheme="minorHAnsi"/>
          <w:i/>
          <w:iCs/>
          <w:color w:val="A9AAA9"/>
          <w:lang w:val="en-IE"/>
        </w:rPr>
        <w:t>Amount</w:t>
      </w:r>
      <w:r w:rsidR="00CF6ED4" w:rsidRPr="00262655">
        <w:rPr>
          <w:rFonts w:cstheme="minorHAnsi"/>
          <w:i/>
          <w:iCs/>
          <w:color w:val="A9AAA9"/>
          <w:lang w:val="en-IE"/>
        </w:rPr>
        <w:t>)</w:t>
      </w:r>
      <w:r w:rsidR="002D1803" w:rsidRPr="00262655">
        <w:rPr>
          <w:rFonts w:cstheme="minorHAnsi"/>
          <w:i/>
          <w:iCs/>
          <w:color w:val="323E4F" w:themeColor="text2" w:themeShade="BF"/>
          <w:lang w:val="en-IE"/>
        </w:rPr>
        <w:t xml:space="preserve"> </w:t>
      </w:r>
      <w:r w:rsidR="002D1803" w:rsidRPr="00262655">
        <w:rPr>
          <w:rFonts w:cstheme="minorHAnsi"/>
          <w:color w:val="323E4F" w:themeColor="text2" w:themeShade="BF"/>
          <w:lang w:val="en-IE"/>
        </w:rPr>
        <w:t>€</w:t>
      </w:r>
      <w:r w:rsidRPr="00262655">
        <w:rPr>
          <w:rFonts w:cstheme="minorHAnsi"/>
          <w:color w:val="323E4F" w:themeColor="text2" w:themeShade="BF"/>
          <w:lang w:val="en-IE"/>
        </w:rPr>
        <w:t>.</w:t>
      </w:r>
    </w:p>
    <w:p w14:paraId="3D5F387F" w14:textId="77777777" w:rsidR="00262655" w:rsidRDefault="00262655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</w:p>
    <w:p w14:paraId="16F8F232" w14:textId="12CF7F9C" w:rsidR="00C0430F" w:rsidRPr="00262655" w:rsidRDefault="00C0430F" w:rsidP="00262655">
      <w:pPr>
        <w:spacing w:after="0" w:line="240" w:lineRule="auto"/>
        <w:rPr>
          <w:rFonts w:cstheme="minorHAnsi"/>
          <w:color w:val="323E4F" w:themeColor="text2" w:themeShade="BF"/>
          <w:lang w:val="en-IE"/>
        </w:rPr>
      </w:pPr>
      <w:r w:rsidRPr="00262655">
        <w:rPr>
          <w:rFonts w:cstheme="minorHAnsi"/>
          <w:color w:val="323E4F" w:themeColor="text2" w:themeShade="BF"/>
          <w:lang w:val="en-IE"/>
        </w:rPr>
        <w:t xml:space="preserve">Failure to pay 100% of the monies owed </w:t>
      </w:r>
      <w:r w:rsidR="00EB4DAC" w:rsidRPr="00262655">
        <w:rPr>
          <w:rFonts w:cstheme="minorHAnsi"/>
          <w:b/>
          <w:bCs/>
          <w:color w:val="323E4F" w:themeColor="text2" w:themeShade="BF"/>
          <w:lang w:val="en-IE"/>
        </w:rPr>
        <w:t>within</w:t>
      </w:r>
      <w:r w:rsidRPr="00262655">
        <w:rPr>
          <w:rFonts w:cstheme="minorHAnsi"/>
          <w:b/>
          <w:bCs/>
          <w:color w:val="323E4F" w:themeColor="text2" w:themeShade="BF"/>
          <w:lang w:val="en-IE"/>
        </w:rPr>
        <w:t xml:space="preserve"> 28 days</w:t>
      </w:r>
      <w:r w:rsidRPr="00262655">
        <w:rPr>
          <w:rFonts w:cstheme="minorHAnsi"/>
          <w:color w:val="323E4F" w:themeColor="text2" w:themeShade="BF"/>
          <w:lang w:val="en-IE"/>
        </w:rPr>
        <w:t xml:space="preserve"> entitles the landlord to terminate your tenancy by serving a </w:t>
      </w:r>
      <w:r w:rsidR="00263B93" w:rsidRPr="00262655">
        <w:rPr>
          <w:rFonts w:cstheme="minorHAnsi"/>
          <w:color w:val="323E4F" w:themeColor="text2" w:themeShade="BF"/>
          <w:lang w:val="en-IE"/>
        </w:rPr>
        <w:t>n</w:t>
      </w:r>
      <w:r w:rsidRPr="00262655">
        <w:rPr>
          <w:rFonts w:cstheme="minorHAnsi"/>
          <w:color w:val="323E4F" w:themeColor="text2" w:themeShade="BF"/>
          <w:lang w:val="en-IE"/>
        </w:rPr>
        <w:t xml:space="preserve">otice of </w:t>
      </w:r>
      <w:r w:rsidR="00263B93" w:rsidRPr="00262655">
        <w:rPr>
          <w:rFonts w:cstheme="minorHAnsi"/>
          <w:color w:val="323E4F" w:themeColor="text2" w:themeShade="BF"/>
          <w:lang w:val="en-IE"/>
        </w:rPr>
        <w:t>t</w:t>
      </w:r>
      <w:r w:rsidRPr="00262655">
        <w:rPr>
          <w:rFonts w:cstheme="minorHAnsi"/>
          <w:color w:val="323E4F" w:themeColor="text2" w:themeShade="BF"/>
          <w:lang w:val="en-IE"/>
        </w:rPr>
        <w:t>ermination on you.</w:t>
      </w:r>
    </w:p>
    <w:tbl>
      <w:tblPr>
        <w:tblStyle w:val="TableGrid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38"/>
      </w:tblGrid>
      <w:tr w:rsidR="00262655" w:rsidRPr="00262655" w14:paraId="166C8EDD" w14:textId="77777777" w:rsidTr="6EBF9D27">
        <w:tc>
          <w:tcPr>
            <w:tcW w:w="7513" w:type="dxa"/>
          </w:tcPr>
          <w:p w14:paraId="694175D8" w14:textId="77777777" w:rsidR="00262655" w:rsidRDefault="00262655" w:rsidP="00262655">
            <w:pPr>
              <w:spacing w:line="240" w:lineRule="auto"/>
              <w:rPr>
                <w:rFonts w:cstheme="minorHAnsi"/>
                <w:color w:val="323E4F" w:themeColor="text2" w:themeShade="BF"/>
                <w:lang w:val="en-IE"/>
              </w:rPr>
            </w:pPr>
          </w:p>
          <w:p w14:paraId="7476538A" w14:textId="29A5B74A" w:rsidR="00262655" w:rsidRPr="00262655" w:rsidRDefault="00262655" w:rsidP="00262655">
            <w:pPr>
              <w:spacing w:after="60" w:line="240" w:lineRule="auto"/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  <w:t>Date Warning Notice Issued</w:t>
            </w:r>
          </w:p>
          <w:p w14:paraId="44EE8B7D" w14:textId="55755F22" w:rsidR="007700AF" w:rsidRPr="00262655" w:rsidRDefault="00956EE8" w:rsidP="00262655">
            <w:pPr>
              <w:spacing w:line="240" w:lineRule="auto"/>
              <w:rPr>
                <w:rFonts w:cstheme="minorHAnsi"/>
                <w:i/>
                <w:iCs/>
                <w:color w:val="323E4F" w:themeColor="text2" w:themeShade="BF"/>
                <w:lang w:val="en-IE"/>
              </w:rPr>
            </w:pPr>
            <w:r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This warning notice is </w:t>
            </w:r>
            <w:r w:rsidR="00E01CEB"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given </w:t>
            </w:r>
            <w:r w:rsidRPr="00262655">
              <w:rPr>
                <w:rFonts w:cstheme="minorHAnsi"/>
                <w:color w:val="323E4F" w:themeColor="text2" w:themeShade="BF"/>
                <w:lang w:val="en-IE"/>
              </w:rPr>
              <w:t>to the tenant on:</w:t>
            </w:r>
            <w:r w:rsidR="007700AF"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 </w:t>
            </w:r>
            <w:r w:rsidR="007700AF" w:rsidRPr="00262655">
              <w:rPr>
                <w:rFonts w:cstheme="minorHAnsi"/>
                <w:i/>
                <w:iCs/>
                <w:color w:val="A9AAA9"/>
                <w:lang w:val="en-IE"/>
              </w:rPr>
              <w:t>(</w:t>
            </w:r>
            <w:r w:rsidR="007700AF" w:rsidRPr="00262655">
              <w:rPr>
                <w:rFonts w:cstheme="minorHAnsi"/>
                <w:i/>
                <w:iCs/>
                <w:color w:val="A9AAA9"/>
              </w:rPr>
              <w:t>Day, Month, Year</w:t>
            </w:r>
            <w:r w:rsidR="007700AF" w:rsidRPr="00262655">
              <w:rPr>
                <w:rFonts w:cstheme="minorHAnsi"/>
                <w:i/>
                <w:iCs/>
                <w:color w:val="A9AAA9"/>
                <w:lang w:val="en-IE"/>
              </w:rPr>
              <w:t>)</w:t>
            </w:r>
          </w:p>
        </w:tc>
        <w:tc>
          <w:tcPr>
            <w:tcW w:w="1838" w:type="dxa"/>
          </w:tcPr>
          <w:p w14:paraId="0E6A1321" w14:textId="77777777" w:rsidR="00956EE8" w:rsidRPr="00262655" w:rsidRDefault="00956EE8" w:rsidP="00262655">
            <w:pPr>
              <w:spacing w:line="240" w:lineRule="auto"/>
              <w:rPr>
                <w:rFonts w:cstheme="minorHAnsi"/>
                <w:color w:val="323E4F" w:themeColor="text2" w:themeShade="BF"/>
                <w:lang w:val="en-IE"/>
              </w:rPr>
            </w:pPr>
          </w:p>
        </w:tc>
      </w:tr>
      <w:tr w:rsidR="00262655" w:rsidRPr="00262655" w14:paraId="57A7F869" w14:textId="77777777" w:rsidTr="6EBF9D27">
        <w:tc>
          <w:tcPr>
            <w:tcW w:w="7513" w:type="dxa"/>
          </w:tcPr>
          <w:p w14:paraId="770D147B" w14:textId="1B1E0924" w:rsidR="00F62112" w:rsidRPr="00262655" w:rsidRDefault="14F72789" w:rsidP="00262655">
            <w:pPr>
              <w:spacing w:line="240" w:lineRule="auto"/>
              <w:rPr>
                <w:rFonts w:cstheme="minorHAnsi"/>
                <w:color w:val="323E4F" w:themeColor="text2" w:themeShade="BF"/>
                <w:lang w:val="en-IE"/>
              </w:rPr>
            </w:pPr>
            <w:r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A copy of this warning notice </w:t>
            </w:r>
            <w:r w:rsidR="3B7778B4"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is </w:t>
            </w:r>
            <w:r w:rsidR="0AE8949F" w:rsidRPr="00262655">
              <w:rPr>
                <w:rFonts w:cstheme="minorHAnsi"/>
                <w:color w:val="323E4F" w:themeColor="text2" w:themeShade="BF"/>
                <w:lang w:val="en-IE"/>
              </w:rPr>
              <w:t>sent</w:t>
            </w:r>
            <w:r w:rsidR="3C567318"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 </w:t>
            </w:r>
            <w:r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to the RTB </w:t>
            </w:r>
            <w:r w:rsidR="182A36F3" w:rsidRPr="00262655">
              <w:rPr>
                <w:rFonts w:cstheme="minorHAnsi"/>
                <w:color w:val="323E4F" w:themeColor="text2" w:themeShade="BF"/>
                <w:lang w:val="en-IE"/>
              </w:rPr>
              <w:t>on</w:t>
            </w:r>
            <w:r w:rsidR="002D1803" w:rsidRPr="00262655">
              <w:rPr>
                <w:rFonts w:cstheme="minorHAnsi"/>
                <w:color w:val="323E4F" w:themeColor="text2" w:themeShade="BF"/>
                <w:lang w:val="en-IE"/>
              </w:rPr>
              <w:t>:</w:t>
            </w:r>
            <w:r w:rsidR="53AD880E" w:rsidRPr="00262655">
              <w:rPr>
                <w:rFonts w:cstheme="minorHAnsi"/>
                <w:color w:val="323E4F" w:themeColor="text2" w:themeShade="BF"/>
                <w:lang w:val="en-IE"/>
              </w:rPr>
              <w:t xml:space="preserve"> </w:t>
            </w:r>
            <w:r w:rsidR="002D1803" w:rsidRPr="00262655">
              <w:rPr>
                <w:rFonts w:cstheme="minorHAnsi"/>
                <w:i/>
                <w:iCs/>
                <w:color w:val="A9AAA9"/>
                <w:lang w:val="en-IE"/>
              </w:rPr>
              <w:t>(</w:t>
            </w:r>
            <w:r w:rsidR="002D1803" w:rsidRPr="00262655">
              <w:rPr>
                <w:rFonts w:cstheme="minorHAnsi"/>
                <w:i/>
                <w:iCs/>
                <w:color w:val="A9AAA9"/>
              </w:rPr>
              <w:t>Day, Month, Year</w:t>
            </w:r>
            <w:r w:rsidR="002D1803" w:rsidRPr="00262655">
              <w:rPr>
                <w:rFonts w:cstheme="minorHAnsi"/>
                <w:i/>
                <w:iCs/>
                <w:color w:val="A9AAA9"/>
                <w:lang w:val="en-IE"/>
              </w:rPr>
              <w:t>)</w:t>
            </w:r>
          </w:p>
          <w:p w14:paraId="656D3B35" w14:textId="77777777" w:rsidR="007700AF" w:rsidRPr="00262655" w:rsidRDefault="007700AF" w:rsidP="00262655">
            <w:pPr>
              <w:spacing w:line="240" w:lineRule="auto"/>
              <w:rPr>
                <w:rFonts w:cstheme="minorHAnsi"/>
                <w:color w:val="323E4F" w:themeColor="text2" w:themeShade="BF"/>
                <w:lang w:val="en-IE"/>
              </w:rPr>
            </w:pPr>
          </w:p>
          <w:p w14:paraId="6B294B65" w14:textId="77777777" w:rsidR="00492D27" w:rsidRDefault="00492D27" w:rsidP="00262655">
            <w:pPr>
              <w:spacing w:after="60" w:line="240" w:lineRule="auto"/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14:paraId="15DD2270" w14:textId="5C70B6FF" w:rsidR="00262655" w:rsidRPr="00262655" w:rsidRDefault="00262655" w:rsidP="00262655">
            <w:pPr>
              <w:spacing w:after="60" w:line="240" w:lineRule="auto"/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  <w:t>Signed</w:t>
            </w:r>
          </w:p>
          <w:p w14:paraId="5DB17EC3" w14:textId="09C5509E" w:rsidR="00956EE8" w:rsidRPr="00262655" w:rsidRDefault="00956EE8" w:rsidP="00262655">
            <w:pPr>
              <w:spacing w:line="240" w:lineRule="auto"/>
              <w:rPr>
                <w:rFonts w:cstheme="minorHAnsi"/>
                <w:i/>
                <w:iCs/>
                <w:color w:val="323E4F" w:themeColor="text2" w:themeShade="BF"/>
                <w:lang w:val="en-IE"/>
              </w:rPr>
            </w:pPr>
          </w:p>
        </w:tc>
        <w:tc>
          <w:tcPr>
            <w:tcW w:w="1838" w:type="dxa"/>
          </w:tcPr>
          <w:p w14:paraId="7D58EDCE" w14:textId="77777777" w:rsidR="00956EE8" w:rsidRPr="00262655" w:rsidRDefault="00956EE8" w:rsidP="00262655">
            <w:pPr>
              <w:spacing w:line="240" w:lineRule="auto"/>
              <w:rPr>
                <w:rFonts w:cstheme="minorHAnsi"/>
                <w:color w:val="323E4F" w:themeColor="text2" w:themeShade="BF"/>
                <w:lang w:val="en-IE"/>
              </w:rPr>
            </w:pPr>
          </w:p>
        </w:tc>
      </w:tr>
    </w:tbl>
    <w:p w14:paraId="52E51F32" w14:textId="77777777" w:rsidR="00262655" w:rsidRPr="00403A2A" w:rsidRDefault="00262655" w:rsidP="00262655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3AEA996C" w14:textId="77777777" w:rsidR="00262655" w:rsidRPr="00403A2A" w:rsidRDefault="00262655" w:rsidP="0026265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</w:r>
      <w:r w:rsidRPr="00403A2A">
        <w:rPr>
          <w:rFonts w:eastAsia="Times New Roman"/>
          <w:color w:val="323E4F" w:themeColor="text2" w:themeShade="BF"/>
        </w:rPr>
        <w:softHyphen/>
        <w:t>_______________________</w:t>
      </w:r>
    </w:p>
    <w:p w14:paraId="550C8DBD" w14:textId="77777777" w:rsidR="00262655" w:rsidRDefault="00262655" w:rsidP="00262655">
      <w:pPr>
        <w:spacing w:after="0" w:line="240" w:lineRule="auto"/>
        <w:rPr>
          <w:rFonts w:eastAsiaTheme="minorEastAsia"/>
          <w:i/>
          <w:iCs/>
          <w:color w:val="A9AAA9"/>
        </w:rPr>
      </w:pPr>
      <w:r w:rsidRPr="00403A2A">
        <w:rPr>
          <w:rFonts w:eastAsiaTheme="minorEastAsia"/>
          <w:i/>
          <w:iCs/>
          <w:color w:val="A9AAA9"/>
        </w:rPr>
        <w:t xml:space="preserve">[Sign above and print name] </w:t>
      </w:r>
    </w:p>
    <w:p w14:paraId="57C17BB2" w14:textId="77777777" w:rsidR="00262655" w:rsidRDefault="00262655" w:rsidP="00262655">
      <w:pPr>
        <w:spacing w:after="0" w:line="240" w:lineRule="auto"/>
        <w:rPr>
          <w:rFonts w:eastAsiaTheme="minorEastAsia"/>
          <w:i/>
          <w:iCs/>
          <w:color w:val="A9AAA9"/>
        </w:rPr>
      </w:pPr>
    </w:p>
    <w:p w14:paraId="4EA3E5C8" w14:textId="77777777" w:rsidR="00262655" w:rsidRDefault="00262655" w:rsidP="00262655">
      <w:pPr>
        <w:spacing w:after="0" w:line="240" w:lineRule="auto"/>
        <w:rPr>
          <w:rFonts w:eastAsiaTheme="minorEastAsia"/>
          <w:i/>
          <w:iCs/>
          <w:color w:val="A9AAA9"/>
        </w:rPr>
      </w:pPr>
    </w:p>
    <w:p w14:paraId="2E243982" w14:textId="77777777" w:rsidR="00262655" w:rsidRPr="00403A2A" w:rsidRDefault="00262655" w:rsidP="00262655">
      <w:pPr>
        <w:spacing w:after="0" w:line="240" w:lineRule="auto"/>
        <w:rPr>
          <w:rFonts w:eastAsia="Times New Roman"/>
          <w:color w:val="323E4F" w:themeColor="text2" w:themeShade="BF"/>
        </w:rPr>
      </w:pPr>
      <w:r w:rsidRPr="00403A2A">
        <w:rPr>
          <w:rFonts w:eastAsia="Times New Roman"/>
          <w:color w:val="323E4F" w:themeColor="text2" w:themeShade="BF"/>
        </w:rPr>
        <w:t>_______________________</w:t>
      </w:r>
    </w:p>
    <w:p w14:paraId="3EBF0A4A" w14:textId="01BF864E" w:rsidR="00262655" w:rsidRPr="00262655" w:rsidRDefault="00262655" w:rsidP="00262655">
      <w:pPr>
        <w:spacing w:after="0" w:line="240" w:lineRule="auto"/>
        <w:rPr>
          <w:rFonts w:eastAsiaTheme="minorEastAsia"/>
          <w:color w:val="A9AAA9"/>
        </w:rPr>
      </w:pPr>
      <w:r w:rsidRPr="00262655">
        <w:rPr>
          <w:rFonts w:eastAsiaTheme="minorEastAsia"/>
          <w:color w:val="323E4F" w:themeColor="text2" w:themeShade="BF"/>
        </w:rPr>
        <w:t>Date</w:t>
      </w:r>
      <w:r w:rsidRPr="00262655">
        <w:rPr>
          <w:rFonts w:eastAsiaTheme="minorEastAsia"/>
          <w:color w:val="A9AAA9"/>
        </w:rPr>
        <w:t xml:space="preserve"> </w:t>
      </w:r>
    </w:p>
    <w:p w14:paraId="5B999634" w14:textId="77777777" w:rsidR="00262655" w:rsidRPr="00403A2A" w:rsidRDefault="00262655" w:rsidP="00262655">
      <w:pPr>
        <w:spacing w:after="0" w:line="240" w:lineRule="auto"/>
        <w:rPr>
          <w:rFonts w:eastAsiaTheme="minorEastAsia"/>
          <w:i/>
          <w:iCs/>
          <w:color w:val="A9AAA9"/>
        </w:rPr>
      </w:pPr>
    </w:p>
    <w:p w14:paraId="7C362DED" w14:textId="7DEC5648" w:rsidR="00F459D9" w:rsidRPr="00262655" w:rsidRDefault="00F459D9" w:rsidP="00262655">
      <w:pPr>
        <w:spacing w:after="0" w:line="240" w:lineRule="auto"/>
        <w:rPr>
          <w:rFonts w:eastAsia="Calibri" w:cstheme="minorHAnsi"/>
          <w:b/>
          <w:bCs/>
          <w:color w:val="323E4F" w:themeColor="text2" w:themeShade="BF"/>
        </w:rPr>
      </w:pPr>
    </w:p>
    <w:sectPr w:rsidR="00F459D9" w:rsidRPr="00262655" w:rsidSect="00262655">
      <w:headerReference w:type="default" r:id="rId11"/>
      <w:footerReference w:type="default" r:id="rId12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3055" w14:textId="77777777" w:rsidR="00E224BA" w:rsidRDefault="00E224BA" w:rsidP="008B7A72">
      <w:pPr>
        <w:spacing w:after="0" w:line="240" w:lineRule="auto"/>
      </w:pPr>
      <w:r>
        <w:separator/>
      </w:r>
    </w:p>
  </w:endnote>
  <w:endnote w:type="continuationSeparator" w:id="0">
    <w:p w14:paraId="4C9681E8" w14:textId="77777777" w:rsidR="00E224BA" w:rsidRDefault="00E224BA" w:rsidP="008B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8E0A" w14:textId="5D13F1AF" w:rsidR="00071707" w:rsidRPr="00262655" w:rsidRDefault="00262655" w:rsidP="00071707">
    <w:pPr>
      <w:pStyle w:val="BodyText"/>
      <w:spacing w:before="112" w:line="268" w:lineRule="auto"/>
      <w:ind w:left="397"/>
      <w:rPr>
        <w:color w:val="323E4F" w:themeColor="text2" w:themeShade="BF"/>
      </w:rPr>
    </w:pPr>
    <w:r w:rsidRPr="00C9775B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3036B3" wp14:editId="0FF0953F">
              <wp:simplePos x="0" y="0"/>
              <wp:positionH relativeFrom="column">
                <wp:posOffset>-922946</wp:posOffset>
              </wp:positionH>
              <wp:positionV relativeFrom="paragraph">
                <wp:posOffset>-43566</wp:posOffset>
              </wp:positionV>
              <wp:extent cx="7559040" cy="1015597"/>
              <wp:effectExtent l="0" t="0" r="0" b="635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15597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1C80C" id="Rectangle 1" o:spid="_x0000_s1026" style="position:absolute;margin-left:-72.65pt;margin-top:-3.45pt;width:595.2pt;height:7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" fillcolor="#f1f0ee" stroked="f" strokeweight="1pt"/>
          </w:pict>
        </mc:Fallback>
      </mc:AlternateContent>
    </w:r>
    <w:r w:rsidR="00834EF5" w:rsidRPr="00262655">
      <w:rPr>
        <w:color w:val="323E4F" w:themeColor="text2" w:themeShade="BF"/>
      </w:rPr>
      <w:t xml:space="preserve">To submit notice to the RTB: </w:t>
    </w:r>
  </w:p>
  <w:p w14:paraId="1E230449" w14:textId="1B9A4D28" w:rsidR="00171512" w:rsidRPr="00262655" w:rsidRDefault="00605752" w:rsidP="00262655">
    <w:pPr>
      <w:pStyle w:val="BodyText"/>
      <w:spacing w:before="112" w:line="268" w:lineRule="auto"/>
      <w:ind w:left="397"/>
      <w:rPr>
        <w:color w:val="323E4F" w:themeColor="text2" w:themeShade="BF"/>
        <w:sz w:val="21"/>
        <w:szCs w:val="21"/>
      </w:rPr>
    </w:pPr>
    <w:r w:rsidRPr="00262655">
      <w:rPr>
        <w:color w:val="323E4F" w:themeColor="text2" w:themeShade="BF"/>
        <w:sz w:val="21"/>
        <w:szCs w:val="21"/>
      </w:rPr>
      <w:t>Please send a copy</w:t>
    </w:r>
    <w:r w:rsidR="00A1275B" w:rsidRPr="00262655">
      <w:rPr>
        <w:color w:val="323E4F" w:themeColor="text2" w:themeShade="BF"/>
        <w:sz w:val="21"/>
        <w:szCs w:val="21"/>
      </w:rPr>
      <w:t xml:space="preserve"> to</w:t>
    </w:r>
    <w:r w:rsidR="00071707" w:rsidRPr="00262655">
      <w:rPr>
        <w:color w:val="323E4F" w:themeColor="text2" w:themeShade="BF"/>
        <w:sz w:val="21"/>
        <w:szCs w:val="21"/>
      </w:rPr>
      <w:t xml:space="preserve"> </w:t>
    </w:r>
    <w:hyperlink r:id="rId1" w:history="1">
      <w:r w:rsidR="003C361A" w:rsidRPr="00262655">
        <w:rPr>
          <w:rStyle w:val="Hyperlink"/>
          <w:b/>
          <w:bCs/>
          <w:color w:val="323E4F" w:themeColor="text2" w:themeShade="BF"/>
          <w:sz w:val="21"/>
          <w:szCs w:val="21"/>
          <w:u w:val="none"/>
        </w:rPr>
        <w:t>warningnotice@rtb.ie</w:t>
      </w:r>
    </w:hyperlink>
    <w:r w:rsidR="00A1275B" w:rsidRPr="00262655">
      <w:rPr>
        <w:color w:val="323E4F" w:themeColor="text2" w:themeShade="BF"/>
        <w:sz w:val="21"/>
        <w:szCs w:val="21"/>
      </w:rPr>
      <w:t>, or</w:t>
    </w:r>
    <w:r w:rsidRPr="00262655">
      <w:rPr>
        <w:color w:val="323E4F" w:themeColor="text2" w:themeShade="BF"/>
        <w:sz w:val="21"/>
        <w:szCs w:val="21"/>
      </w:rPr>
      <w:t xml:space="preserve"> b</w:t>
    </w:r>
    <w:r w:rsidR="003C361A" w:rsidRPr="00262655">
      <w:rPr>
        <w:color w:val="323E4F" w:themeColor="text2" w:themeShade="BF"/>
        <w:sz w:val="21"/>
        <w:szCs w:val="21"/>
      </w:rPr>
      <w:t>y post</w:t>
    </w:r>
    <w:r w:rsidR="00A1275B" w:rsidRPr="00262655">
      <w:rPr>
        <w:color w:val="323E4F" w:themeColor="text2" w:themeShade="BF"/>
        <w:sz w:val="21"/>
        <w:szCs w:val="21"/>
      </w:rPr>
      <w:t xml:space="preserve"> to </w:t>
    </w:r>
    <w:r w:rsidR="003C361A" w:rsidRPr="00262655">
      <w:rPr>
        <w:color w:val="323E4F" w:themeColor="text2" w:themeShade="BF"/>
        <w:sz w:val="21"/>
        <w:szCs w:val="21"/>
      </w:rPr>
      <w:t xml:space="preserve">Residential Tenancies Board, </w:t>
    </w:r>
    <w:r w:rsidR="00262655">
      <w:rPr>
        <w:color w:val="323E4F" w:themeColor="text2" w:themeShade="BF"/>
        <w:sz w:val="21"/>
        <w:szCs w:val="21"/>
      </w:rPr>
      <w:br/>
    </w:r>
    <w:r w:rsidR="003C361A" w:rsidRPr="00262655">
      <w:rPr>
        <w:color w:val="323E4F" w:themeColor="text2" w:themeShade="BF"/>
        <w:sz w:val="21"/>
        <w:szCs w:val="21"/>
      </w:rPr>
      <w:t xml:space="preserve">PO Box 13841, Freepost FKY7736, </w:t>
    </w:r>
    <w:proofErr w:type="spellStart"/>
    <w:r w:rsidR="003C361A" w:rsidRPr="00262655">
      <w:rPr>
        <w:color w:val="323E4F" w:themeColor="text2" w:themeShade="BF"/>
        <w:sz w:val="21"/>
        <w:szCs w:val="21"/>
      </w:rPr>
      <w:t>Killorglin</w:t>
    </w:r>
    <w:proofErr w:type="spellEnd"/>
    <w:r w:rsidR="003C361A" w:rsidRPr="00262655">
      <w:rPr>
        <w:color w:val="323E4F" w:themeColor="text2" w:themeShade="BF"/>
        <w:sz w:val="21"/>
        <w:szCs w:val="21"/>
      </w:rPr>
      <w:t>, Co Kerry</w:t>
    </w:r>
  </w:p>
  <w:p w14:paraId="441CBC43" w14:textId="19AFBC6B" w:rsidR="00561597" w:rsidRDefault="00561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DF7A" w14:textId="77777777" w:rsidR="00E224BA" w:rsidRDefault="00E224BA" w:rsidP="008B7A72">
      <w:pPr>
        <w:spacing w:after="0" w:line="240" w:lineRule="auto"/>
      </w:pPr>
      <w:r>
        <w:separator/>
      </w:r>
    </w:p>
  </w:footnote>
  <w:footnote w:type="continuationSeparator" w:id="0">
    <w:p w14:paraId="0BA102EE" w14:textId="77777777" w:rsidR="00E224BA" w:rsidRDefault="00E224BA" w:rsidP="008B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D9B3" w14:textId="3EB252FC" w:rsidR="00331A97" w:rsidRPr="00262655" w:rsidRDefault="00262655" w:rsidP="00327B63">
    <w:pPr>
      <w:pStyle w:val="Header"/>
      <w:rPr>
        <w:b/>
        <w:bCs/>
        <w:color w:val="FFFFFF" w:themeColor="background1"/>
      </w:rPr>
    </w:pPr>
    <w:r w:rsidRPr="00262655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C05817" wp14:editId="00DC34DB">
              <wp:simplePos x="0" y="0"/>
              <wp:positionH relativeFrom="column">
                <wp:posOffset>-922946</wp:posOffset>
              </wp:positionH>
              <wp:positionV relativeFrom="paragraph">
                <wp:posOffset>-453562</wp:posOffset>
              </wp:positionV>
              <wp:extent cx="7559040" cy="960120"/>
              <wp:effectExtent l="0" t="0" r="0" b="508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601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FEB49" id="Rectangle 1" o:spid="_x0000_s1026" style="position:absolute;margin-left:-72.65pt;margin-top:-35.7pt;width:595.2pt;height:7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" fillcolor="#323e4f [2415]" stroked="f" strokeweight="1pt"/>
          </w:pict>
        </mc:Fallback>
      </mc:AlternateContent>
    </w:r>
    <w:r w:rsidR="00327B63" w:rsidRPr="00262655">
      <w:rPr>
        <w:b/>
        <w:bCs/>
        <w:color w:val="FFFFFF" w:themeColor="background1"/>
      </w:rPr>
      <w:t>Written warning</w:t>
    </w:r>
  </w:p>
  <w:p w14:paraId="6A769112" w14:textId="3FDF7E64" w:rsidR="00327B63" w:rsidRPr="00262655" w:rsidRDefault="00331A97" w:rsidP="00327B63">
    <w:pPr>
      <w:pStyle w:val="Header"/>
      <w:rPr>
        <w:color w:val="FFFFFF" w:themeColor="background1"/>
        <w:lang w:val="en-IE"/>
      </w:rPr>
    </w:pPr>
    <w:r w:rsidRPr="00262655">
      <w:rPr>
        <w:color w:val="FFFFFF" w:themeColor="background1"/>
      </w:rPr>
      <w:t>Failure to pay rent</w:t>
    </w:r>
  </w:p>
  <w:p w14:paraId="4F640997" w14:textId="362E5D36" w:rsidR="00327B63" w:rsidRDefault="00327B63">
    <w:pPr>
      <w:pStyle w:val="Header"/>
    </w:pPr>
  </w:p>
  <w:p w14:paraId="781A012F" w14:textId="77777777" w:rsidR="00327B63" w:rsidRDefault="00327B6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25F0"/>
    <w:multiLevelType w:val="hybridMultilevel"/>
    <w:tmpl w:val="1E90F6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70FE"/>
    <w:multiLevelType w:val="hybridMultilevel"/>
    <w:tmpl w:val="71BA56BC"/>
    <w:lvl w:ilvl="0" w:tplc="BDC271A8">
      <w:start w:val="1"/>
      <w:numFmt w:val="decimal"/>
      <w:lvlText w:val="%1."/>
      <w:lvlJc w:val="left"/>
      <w:pPr>
        <w:ind w:left="720" w:hanging="360"/>
      </w:pPr>
    </w:lvl>
    <w:lvl w:ilvl="1" w:tplc="AEC06A64">
      <w:start w:val="1"/>
      <w:numFmt w:val="lowerLetter"/>
      <w:lvlText w:val="%2."/>
      <w:lvlJc w:val="left"/>
      <w:pPr>
        <w:ind w:left="1440" w:hanging="360"/>
      </w:pPr>
    </w:lvl>
    <w:lvl w:ilvl="2" w:tplc="E37CCA66">
      <w:start w:val="1"/>
      <w:numFmt w:val="lowerRoman"/>
      <w:lvlText w:val="%3."/>
      <w:lvlJc w:val="right"/>
      <w:pPr>
        <w:ind w:left="2160" w:hanging="180"/>
      </w:pPr>
    </w:lvl>
    <w:lvl w:ilvl="3" w:tplc="67A2464A">
      <w:start w:val="1"/>
      <w:numFmt w:val="decimal"/>
      <w:lvlText w:val="%4."/>
      <w:lvlJc w:val="left"/>
      <w:pPr>
        <w:ind w:left="2880" w:hanging="360"/>
      </w:pPr>
    </w:lvl>
    <w:lvl w:ilvl="4" w:tplc="DC3800F0">
      <w:start w:val="1"/>
      <w:numFmt w:val="lowerLetter"/>
      <w:lvlText w:val="%5."/>
      <w:lvlJc w:val="left"/>
      <w:pPr>
        <w:ind w:left="3600" w:hanging="360"/>
      </w:pPr>
    </w:lvl>
    <w:lvl w:ilvl="5" w:tplc="64C45194">
      <w:start w:val="1"/>
      <w:numFmt w:val="lowerRoman"/>
      <w:lvlText w:val="%6."/>
      <w:lvlJc w:val="right"/>
      <w:pPr>
        <w:ind w:left="4320" w:hanging="180"/>
      </w:pPr>
    </w:lvl>
    <w:lvl w:ilvl="6" w:tplc="1B9EEB66">
      <w:start w:val="1"/>
      <w:numFmt w:val="decimal"/>
      <w:lvlText w:val="%7."/>
      <w:lvlJc w:val="left"/>
      <w:pPr>
        <w:ind w:left="5040" w:hanging="360"/>
      </w:pPr>
    </w:lvl>
    <w:lvl w:ilvl="7" w:tplc="3068776C">
      <w:start w:val="1"/>
      <w:numFmt w:val="lowerLetter"/>
      <w:lvlText w:val="%8."/>
      <w:lvlJc w:val="left"/>
      <w:pPr>
        <w:ind w:left="5760" w:hanging="360"/>
      </w:pPr>
    </w:lvl>
    <w:lvl w:ilvl="8" w:tplc="04A80100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98542">
    <w:abstractNumId w:val="0"/>
  </w:num>
  <w:num w:numId="2" w16cid:durableId="108291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72"/>
    <w:rsid w:val="00007860"/>
    <w:rsid w:val="00007C53"/>
    <w:rsid w:val="0005115E"/>
    <w:rsid w:val="000537EE"/>
    <w:rsid w:val="000554AD"/>
    <w:rsid w:val="00060082"/>
    <w:rsid w:val="00061A61"/>
    <w:rsid w:val="000653DB"/>
    <w:rsid w:val="00071149"/>
    <w:rsid w:val="00071707"/>
    <w:rsid w:val="0007203E"/>
    <w:rsid w:val="00073ACB"/>
    <w:rsid w:val="00076246"/>
    <w:rsid w:val="0007780F"/>
    <w:rsid w:val="0008495A"/>
    <w:rsid w:val="000860C7"/>
    <w:rsid w:val="0009029A"/>
    <w:rsid w:val="000D3CCF"/>
    <w:rsid w:val="000D429C"/>
    <w:rsid w:val="000D5F46"/>
    <w:rsid w:val="000E3340"/>
    <w:rsid w:val="000E45F3"/>
    <w:rsid w:val="000F4B6E"/>
    <w:rsid w:val="000F4D0E"/>
    <w:rsid w:val="000F576A"/>
    <w:rsid w:val="00107919"/>
    <w:rsid w:val="0013148E"/>
    <w:rsid w:val="00132641"/>
    <w:rsid w:val="00136768"/>
    <w:rsid w:val="00152D6C"/>
    <w:rsid w:val="0015693D"/>
    <w:rsid w:val="001602AC"/>
    <w:rsid w:val="00167C43"/>
    <w:rsid w:val="0017055F"/>
    <w:rsid w:val="00171512"/>
    <w:rsid w:val="00173015"/>
    <w:rsid w:val="0018469F"/>
    <w:rsid w:val="00186B3D"/>
    <w:rsid w:val="00196EF5"/>
    <w:rsid w:val="001A1141"/>
    <w:rsid w:val="001A2C6F"/>
    <w:rsid w:val="001A36AF"/>
    <w:rsid w:val="001A7010"/>
    <w:rsid w:val="002345AB"/>
    <w:rsid w:val="002416E5"/>
    <w:rsid w:val="0024354A"/>
    <w:rsid w:val="0025292A"/>
    <w:rsid w:val="00254934"/>
    <w:rsid w:val="002578BF"/>
    <w:rsid w:val="002610AF"/>
    <w:rsid w:val="00262655"/>
    <w:rsid w:val="00263B93"/>
    <w:rsid w:val="0028126F"/>
    <w:rsid w:val="002B0906"/>
    <w:rsid w:val="002C1639"/>
    <w:rsid w:val="002C3002"/>
    <w:rsid w:val="002C47A3"/>
    <w:rsid w:val="002C62B8"/>
    <w:rsid w:val="002D1803"/>
    <w:rsid w:val="002D3403"/>
    <w:rsid w:val="002D378D"/>
    <w:rsid w:val="002E37BE"/>
    <w:rsid w:val="002E5525"/>
    <w:rsid w:val="003019B6"/>
    <w:rsid w:val="0030781F"/>
    <w:rsid w:val="00312FBC"/>
    <w:rsid w:val="00323E49"/>
    <w:rsid w:val="00327B63"/>
    <w:rsid w:val="00331A97"/>
    <w:rsid w:val="00334EA4"/>
    <w:rsid w:val="00335EBE"/>
    <w:rsid w:val="00340B64"/>
    <w:rsid w:val="00351F79"/>
    <w:rsid w:val="00354704"/>
    <w:rsid w:val="003563B6"/>
    <w:rsid w:val="00357F29"/>
    <w:rsid w:val="0038471E"/>
    <w:rsid w:val="00394CED"/>
    <w:rsid w:val="00394F1E"/>
    <w:rsid w:val="003C361A"/>
    <w:rsid w:val="003D17AD"/>
    <w:rsid w:val="003D336F"/>
    <w:rsid w:val="003D3535"/>
    <w:rsid w:val="003D37B7"/>
    <w:rsid w:val="004042CD"/>
    <w:rsid w:val="0041455A"/>
    <w:rsid w:val="0042062B"/>
    <w:rsid w:val="00435207"/>
    <w:rsid w:val="0045633E"/>
    <w:rsid w:val="00461C30"/>
    <w:rsid w:val="0047034F"/>
    <w:rsid w:val="00482123"/>
    <w:rsid w:val="0048397D"/>
    <w:rsid w:val="00490BF8"/>
    <w:rsid w:val="00492205"/>
    <w:rsid w:val="00492D27"/>
    <w:rsid w:val="00493190"/>
    <w:rsid w:val="004A0D69"/>
    <w:rsid w:val="004A57D1"/>
    <w:rsid w:val="004B04FA"/>
    <w:rsid w:val="004B2AD5"/>
    <w:rsid w:val="004C1F3F"/>
    <w:rsid w:val="004C59E3"/>
    <w:rsid w:val="004C7908"/>
    <w:rsid w:val="004D1108"/>
    <w:rsid w:val="004D2836"/>
    <w:rsid w:val="004D3F32"/>
    <w:rsid w:val="004E0DAF"/>
    <w:rsid w:val="004F1F50"/>
    <w:rsid w:val="004F6656"/>
    <w:rsid w:val="00502253"/>
    <w:rsid w:val="00514123"/>
    <w:rsid w:val="005270D2"/>
    <w:rsid w:val="005400E5"/>
    <w:rsid w:val="0056010E"/>
    <w:rsid w:val="00561597"/>
    <w:rsid w:val="005805F0"/>
    <w:rsid w:val="00586A43"/>
    <w:rsid w:val="00587B0E"/>
    <w:rsid w:val="005902EC"/>
    <w:rsid w:val="005A0B7C"/>
    <w:rsid w:val="005A517B"/>
    <w:rsid w:val="005B6A90"/>
    <w:rsid w:val="005C4F4B"/>
    <w:rsid w:val="005D5926"/>
    <w:rsid w:val="005E54A0"/>
    <w:rsid w:val="005E57E4"/>
    <w:rsid w:val="005F09CD"/>
    <w:rsid w:val="00602675"/>
    <w:rsid w:val="00605752"/>
    <w:rsid w:val="00606778"/>
    <w:rsid w:val="00624520"/>
    <w:rsid w:val="00652BC0"/>
    <w:rsid w:val="00656873"/>
    <w:rsid w:val="00673F0F"/>
    <w:rsid w:val="0067574A"/>
    <w:rsid w:val="00685918"/>
    <w:rsid w:val="00685E3A"/>
    <w:rsid w:val="006A085B"/>
    <w:rsid w:val="006A1A7C"/>
    <w:rsid w:val="006B0813"/>
    <w:rsid w:val="006B23E5"/>
    <w:rsid w:val="006B4FFF"/>
    <w:rsid w:val="006B7838"/>
    <w:rsid w:val="006D2EE1"/>
    <w:rsid w:val="006D3B33"/>
    <w:rsid w:val="006F03EC"/>
    <w:rsid w:val="006F22FD"/>
    <w:rsid w:val="006F62EF"/>
    <w:rsid w:val="006F6F9D"/>
    <w:rsid w:val="00706C0A"/>
    <w:rsid w:val="007161FD"/>
    <w:rsid w:val="007179AF"/>
    <w:rsid w:val="007323CB"/>
    <w:rsid w:val="00734583"/>
    <w:rsid w:val="00740EE6"/>
    <w:rsid w:val="00742630"/>
    <w:rsid w:val="00746E00"/>
    <w:rsid w:val="007519E9"/>
    <w:rsid w:val="0075462F"/>
    <w:rsid w:val="00757B59"/>
    <w:rsid w:val="00762CC9"/>
    <w:rsid w:val="00767CD4"/>
    <w:rsid w:val="007700AF"/>
    <w:rsid w:val="00771264"/>
    <w:rsid w:val="0077548A"/>
    <w:rsid w:val="00780631"/>
    <w:rsid w:val="0079730D"/>
    <w:rsid w:val="007A561C"/>
    <w:rsid w:val="007A7B90"/>
    <w:rsid w:val="007B76EE"/>
    <w:rsid w:val="007E48D2"/>
    <w:rsid w:val="007F673D"/>
    <w:rsid w:val="00800DE0"/>
    <w:rsid w:val="00807EB0"/>
    <w:rsid w:val="008328CB"/>
    <w:rsid w:val="00834EF5"/>
    <w:rsid w:val="00837622"/>
    <w:rsid w:val="00837A38"/>
    <w:rsid w:val="00846C43"/>
    <w:rsid w:val="00850247"/>
    <w:rsid w:val="0085121C"/>
    <w:rsid w:val="0086122A"/>
    <w:rsid w:val="00876116"/>
    <w:rsid w:val="00880C9E"/>
    <w:rsid w:val="00886DDA"/>
    <w:rsid w:val="008961D1"/>
    <w:rsid w:val="008A069D"/>
    <w:rsid w:val="008A317D"/>
    <w:rsid w:val="008B11DE"/>
    <w:rsid w:val="008B4949"/>
    <w:rsid w:val="008B7A72"/>
    <w:rsid w:val="008B7F88"/>
    <w:rsid w:val="008C2221"/>
    <w:rsid w:val="008C6813"/>
    <w:rsid w:val="008E509B"/>
    <w:rsid w:val="008E5A29"/>
    <w:rsid w:val="008E5AFB"/>
    <w:rsid w:val="008F14E3"/>
    <w:rsid w:val="008F298F"/>
    <w:rsid w:val="00905F47"/>
    <w:rsid w:val="00910397"/>
    <w:rsid w:val="00920DD6"/>
    <w:rsid w:val="0092402E"/>
    <w:rsid w:val="009247E3"/>
    <w:rsid w:val="0092577B"/>
    <w:rsid w:val="0093773B"/>
    <w:rsid w:val="009423E3"/>
    <w:rsid w:val="009435DD"/>
    <w:rsid w:val="00950131"/>
    <w:rsid w:val="00953EC2"/>
    <w:rsid w:val="00956EE8"/>
    <w:rsid w:val="00972800"/>
    <w:rsid w:val="0097657D"/>
    <w:rsid w:val="0097737E"/>
    <w:rsid w:val="009836A1"/>
    <w:rsid w:val="00993DE5"/>
    <w:rsid w:val="009D0D26"/>
    <w:rsid w:val="009D3592"/>
    <w:rsid w:val="009E5BCC"/>
    <w:rsid w:val="009F0F73"/>
    <w:rsid w:val="009F3372"/>
    <w:rsid w:val="009F36A4"/>
    <w:rsid w:val="009F4325"/>
    <w:rsid w:val="00A00F48"/>
    <w:rsid w:val="00A01891"/>
    <w:rsid w:val="00A03A33"/>
    <w:rsid w:val="00A10FFF"/>
    <w:rsid w:val="00A1275B"/>
    <w:rsid w:val="00A127A5"/>
    <w:rsid w:val="00A162D5"/>
    <w:rsid w:val="00A219CC"/>
    <w:rsid w:val="00A22DE4"/>
    <w:rsid w:val="00A23D36"/>
    <w:rsid w:val="00A3354C"/>
    <w:rsid w:val="00A51908"/>
    <w:rsid w:val="00A55C92"/>
    <w:rsid w:val="00A61E71"/>
    <w:rsid w:val="00A65819"/>
    <w:rsid w:val="00A70248"/>
    <w:rsid w:val="00A71655"/>
    <w:rsid w:val="00A73372"/>
    <w:rsid w:val="00A82DB6"/>
    <w:rsid w:val="00A955BD"/>
    <w:rsid w:val="00AA44B1"/>
    <w:rsid w:val="00AA483F"/>
    <w:rsid w:val="00AB0948"/>
    <w:rsid w:val="00AB47F4"/>
    <w:rsid w:val="00AC3A34"/>
    <w:rsid w:val="00AD4272"/>
    <w:rsid w:val="00AD7E89"/>
    <w:rsid w:val="00AE73EF"/>
    <w:rsid w:val="00AE7FB7"/>
    <w:rsid w:val="00AF23B8"/>
    <w:rsid w:val="00AF5A03"/>
    <w:rsid w:val="00B0082A"/>
    <w:rsid w:val="00B00A80"/>
    <w:rsid w:val="00B1070B"/>
    <w:rsid w:val="00B21BA1"/>
    <w:rsid w:val="00B257F6"/>
    <w:rsid w:val="00B25E30"/>
    <w:rsid w:val="00B30831"/>
    <w:rsid w:val="00B3675A"/>
    <w:rsid w:val="00B464DF"/>
    <w:rsid w:val="00B56225"/>
    <w:rsid w:val="00B57D5D"/>
    <w:rsid w:val="00B61E43"/>
    <w:rsid w:val="00B909DF"/>
    <w:rsid w:val="00BA26DB"/>
    <w:rsid w:val="00BA40D4"/>
    <w:rsid w:val="00BB7907"/>
    <w:rsid w:val="00BC0AD1"/>
    <w:rsid w:val="00BC2DF9"/>
    <w:rsid w:val="00BD0A03"/>
    <w:rsid w:val="00BE0C54"/>
    <w:rsid w:val="00BE3A42"/>
    <w:rsid w:val="00BE3E9D"/>
    <w:rsid w:val="00BE4A96"/>
    <w:rsid w:val="00BE72FC"/>
    <w:rsid w:val="00BF33A8"/>
    <w:rsid w:val="00C03F7E"/>
    <w:rsid w:val="00C0430F"/>
    <w:rsid w:val="00C04758"/>
    <w:rsid w:val="00C1102D"/>
    <w:rsid w:val="00C13B92"/>
    <w:rsid w:val="00C4108E"/>
    <w:rsid w:val="00C441C0"/>
    <w:rsid w:val="00C512D2"/>
    <w:rsid w:val="00C71108"/>
    <w:rsid w:val="00C82193"/>
    <w:rsid w:val="00C85AD5"/>
    <w:rsid w:val="00C95157"/>
    <w:rsid w:val="00CB319D"/>
    <w:rsid w:val="00CB3D80"/>
    <w:rsid w:val="00CB3E83"/>
    <w:rsid w:val="00CB484C"/>
    <w:rsid w:val="00CC2DFA"/>
    <w:rsid w:val="00CC40DC"/>
    <w:rsid w:val="00CC4F1A"/>
    <w:rsid w:val="00CE27B6"/>
    <w:rsid w:val="00CE3047"/>
    <w:rsid w:val="00CF3BE7"/>
    <w:rsid w:val="00CF5A36"/>
    <w:rsid w:val="00CF6ED4"/>
    <w:rsid w:val="00D0389D"/>
    <w:rsid w:val="00D07B50"/>
    <w:rsid w:val="00D12CF5"/>
    <w:rsid w:val="00D12FEF"/>
    <w:rsid w:val="00D2022D"/>
    <w:rsid w:val="00D20EB5"/>
    <w:rsid w:val="00D2432E"/>
    <w:rsid w:val="00D3050C"/>
    <w:rsid w:val="00D40BF5"/>
    <w:rsid w:val="00D646D9"/>
    <w:rsid w:val="00D65A36"/>
    <w:rsid w:val="00D766E5"/>
    <w:rsid w:val="00D81566"/>
    <w:rsid w:val="00D93191"/>
    <w:rsid w:val="00D94D9F"/>
    <w:rsid w:val="00DA0ABE"/>
    <w:rsid w:val="00DA1D74"/>
    <w:rsid w:val="00DA79F1"/>
    <w:rsid w:val="00DB58E7"/>
    <w:rsid w:val="00DB6524"/>
    <w:rsid w:val="00DC737F"/>
    <w:rsid w:val="00DD13A0"/>
    <w:rsid w:val="00DE150E"/>
    <w:rsid w:val="00E01CEB"/>
    <w:rsid w:val="00E06665"/>
    <w:rsid w:val="00E13629"/>
    <w:rsid w:val="00E1502C"/>
    <w:rsid w:val="00E15886"/>
    <w:rsid w:val="00E224BA"/>
    <w:rsid w:val="00E2320C"/>
    <w:rsid w:val="00E241A8"/>
    <w:rsid w:val="00E27D77"/>
    <w:rsid w:val="00E3589D"/>
    <w:rsid w:val="00E373AC"/>
    <w:rsid w:val="00E3771C"/>
    <w:rsid w:val="00E4289C"/>
    <w:rsid w:val="00E5410A"/>
    <w:rsid w:val="00E63751"/>
    <w:rsid w:val="00E653D8"/>
    <w:rsid w:val="00E707A4"/>
    <w:rsid w:val="00E820BF"/>
    <w:rsid w:val="00EA3810"/>
    <w:rsid w:val="00EA4564"/>
    <w:rsid w:val="00EA5EBE"/>
    <w:rsid w:val="00EB4DAC"/>
    <w:rsid w:val="00EC5E00"/>
    <w:rsid w:val="00ED0E4C"/>
    <w:rsid w:val="00EE105F"/>
    <w:rsid w:val="00EE46C9"/>
    <w:rsid w:val="00EF2A80"/>
    <w:rsid w:val="00EF5E71"/>
    <w:rsid w:val="00F008EB"/>
    <w:rsid w:val="00F04D8A"/>
    <w:rsid w:val="00F07AF7"/>
    <w:rsid w:val="00F11E0C"/>
    <w:rsid w:val="00F17125"/>
    <w:rsid w:val="00F23351"/>
    <w:rsid w:val="00F27F61"/>
    <w:rsid w:val="00F318AF"/>
    <w:rsid w:val="00F325E8"/>
    <w:rsid w:val="00F33E9D"/>
    <w:rsid w:val="00F421FD"/>
    <w:rsid w:val="00F459D9"/>
    <w:rsid w:val="00F543B8"/>
    <w:rsid w:val="00F62112"/>
    <w:rsid w:val="00F70059"/>
    <w:rsid w:val="00F76BED"/>
    <w:rsid w:val="00F914F4"/>
    <w:rsid w:val="00F94F42"/>
    <w:rsid w:val="00FA1B71"/>
    <w:rsid w:val="00FA63C5"/>
    <w:rsid w:val="00FB1CA0"/>
    <w:rsid w:val="00FB3523"/>
    <w:rsid w:val="00FD3AB0"/>
    <w:rsid w:val="00FE0596"/>
    <w:rsid w:val="00FE0BDB"/>
    <w:rsid w:val="00FF55B1"/>
    <w:rsid w:val="0A19FBA0"/>
    <w:rsid w:val="0AE8949F"/>
    <w:rsid w:val="0BB4D1FB"/>
    <w:rsid w:val="14F72789"/>
    <w:rsid w:val="182A36F3"/>
    <w:rsid w:val="1CA47D57"/>
    <w:rsid w:val="359E275C"/>
    <w:rsid w:val="36DB63D4"/>
    <w:rsid w:val="3B7778B4"/>
    <w:rsid w:val="3BC61FB6"/>
    <w:rsid w:val="3C567318"/>
    <w:rsid w:val="50DD7588"/>
    <w:rsid w:val="53AD880E"/>
    <w:rsid w:val="54C1245B"/>
    <w:rsid w:val="571AB71F"/>
    <w:rsid w:val="586B2570"/>
    <w:rsid w:val="5BB6E6C3"/>
    <w:rsid w:val="65CA2FE1"/>
    <w:rsid w:val="6EBF9D27"/>
    <w:rsid w:val="6FB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90A71"/>
  <w15:chartTrackingRefBased/>
  <w15:docId w15:val="{D0405973-7C87-4576-A34E-B4A0272B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72"/>
    <w:pPr>
      <w:spacing w:line="256" w:lineRule="auto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43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A7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A7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7A72"/>
    <w:rPr>
      <w:vertAlign w:val="superscript"/>
    </w:rPr>
  </w:style>
  <w:style w:type="table" w:styleId="TableGrid">
    <w:name w:val="Table Grid"/>
    <w:basedOn w:val="TableNormal"/>
    <w:uiPriority w:val="59"/>
    <w:rsid w:val="008B7A72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7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A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38"/>
    <w:rPr>
      <w:b/>
      <w:bCs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0430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97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03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2221"/>
    <w:pPr>
      <w:spacing w:after="0" w:line="240" w:lineRule="auto"/>
    </w:pPr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0717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71707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rningnotice@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4ED93-0DED-4DA3-9B53-BA258E698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302C4-82FE-4B42-AF31-72B6BAC4C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74D4A-2BCB-46E0-B33F-43D990EB6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023B-B7E0-4E83-8321-C01278C25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Ring</dc:creator>
  <cp:keywords/>
  <dc:description/>
  <cp:lastModifiedBy>Iwona Piech</cp:lastModifiedBy>
  <cp:revision>49</cp:revision>
  <dcterms:created xsi:type="dcterms:W3CDTF">2026-01-20T09:26:00Z</dcterms:created>
  <dcterms:modified xsi:type="dcterms:W3CDTF">2026-02-27T16:23:00Z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