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37A72" w14:textId="77777777" w:rsidR="002A5D67" w:rsidRPr="009308B5" w:rsidRDefault="002A5D67" w:rsidP="009308B5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  <w:sz w:val="28"/>
          <w:szCs w:val="28"/>
        </w:rPr>
      </w:pPr>
    </w:p>
    <w:p w14:paraId="008F230F" w14:textId="77777777" w:rsidR="009308B5" w:rsidRPr="009308B5" w:rsidRDefault="009308B5" w:rsidP="009308B5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</w:rPr>
      </w:pPr>
    </w:p>
    <w:p w14:paraId="67B33ABC" w14:textId="37E5A8F2" w:rsidR="009506FF" w:rsidRPr="009308B5" w:rsidRDefault="5B5830FD" w:rsidP="009308B5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</w:pPr>
      <w:r w:rsidRPr="009308B5"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  <w:t>NOTICE OF TERMINATION</w:t>
      </w:r>
    </w:p>
    <w:p w14:paraId="66B8B35E" w14:textId="77777777" w:rsidR="009308B5" w:rsidRDefault="009308B5" w:rsidP="009308B5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6D3BBA72" w14:textId="5EF7E27D" w:rsidR="0082336A" w:rsidRPr="009308B5" w:rsidRDefault="0082336A" w:rsidP="009308B5">
      <w:pPr>
        <w:spacing w:after="0" w:line="240" w:lineRule="auto"/>
        <w:rPr>
          <w:color w:val="323E4F" w:themeColor="text2" w:themeShade="BF"/>
        </w:rPr>
      </w:pPr>
      <w:r w:rsidRPr="009308B5">
        <w:rPr>
          <w:rFonts w:eastAsia="Times New Roman"/>
          <w:color w:val="323E4F" w:themeColor="text2" w:themeShade="BF"/>
        </w:rPr>
        <w:t xml:space="preserve">To: </w:t>
      </w:r>
      <w:bookmarkStart w:id="0" w:name="_Hlk116567906"/>
      <w:r w:rsidRPr="009308B5">
        <w:rPr>
          <w:rFonts w:cstheme="minorHAnsi"/>
          <w:i/>
          <w:iCs/>
          <w:color w:val="A9AAA9"/>
        </w:rPr>
        <w:t>(</w:t>
      </w:r>
      <w:bookmarkEnd w:id="0"/>
      <w:r w:rsidRPr="009308B5">
        <w:rPr>
          <w:rFonts w:cstheme="minorHAnsi"/>
          <w:i/>
          <w:iCs/>
          <w:color w:val="A9AAA9"/>
        </w:rPr>
        <w:t>Name of Tenant(s))</w:t>
      </w:r>
    </w:p>
    <w:p w14:paraId="0819261D" w14:textId="77777777" w:rsidR="009308B5" w:rsidRDefault="009308B5" w:rsidP="009308B5">
      <w:pPr>
        <w:spacing w:after="0" w:line="240" w:lineRule="auto"/>
        <w:rPr>
          <w:rFonts w:eastAsia="Times New Roman" w:cstheme="minorHAnsi"/>
          <w:b/>
          <w:bCs/>
          <w:color w:val="323E4F" w:themeColor="text2" w:themeShade="BF"/>
        </w:rPr>
      </w:pPr>
    </w:p>
    <w:p w14:paraId="1D8D3A2E" w14:textId="44092DA3" w:rsidR="009506FF" w:rsidRPr="009308B5" w:rsidRDefault="009308B5" w:rsidP="009308B5">
      <w:pPr>
        <w:spacing w:after="60" w:line="240" w:lineRule="auto"/>
        <w:rPr>
          <w:rFonts w:cstheme="minorHAnsi"/>
          <w:color w:val="1F4E79" w:themeColor="accent5" w:themeShade="80"/>
          <w:sz w:val="28"/>
          <w:szCs w:val="28"/>
        </w:rPr>
      </w:pPr>
      <w:r w:rsidRPr="009308B5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>Termination Date</w:t>
      </w:r>
      <w:r w:rsidRPr="009308B5">
        <w:rPr>
          <w:rFonts w:eastAsia="Times New Roman" w:cstheme="minorHAnsi"/>
          <w:color w:val="1F4E79" w:themeColor="accent5" w:themeShade="80"/>
          <w:sz w:val="28"/>
          <w:szCs w:val="28"/>
        </w:rPr>
        <w:t xml:space="preserve"> </w:t>
      </w:r>
    </w:p>
    <w:p w14:paraId="402C673E" w14:textId="77777777" w:rsidR="009308B5" w:rsidRDefault="00A04F5B" w:rsidP="009308B5">
      <w:pPr>
        <w:spacing w:after="0" w:line="240" w:lineRule="auto"/>
        <w:rPr>
          <w:rFonts w:eastAsia="Times New Roman"/>
          <w:color w:val="323E4F" w:themeColor="text2" w:themeShade="BF"/>
        </w:rPr>
      </w:pPr>
      <w:r w:rsidRPr="009308B5">
        <w:rPr>
          <w:rFonts w:eastAsia="Times New Roman"/>
          <w:color w:val="323E4F" w:themeColor="text2" w:themeShade="BF"/>
        </w:rPr>
        <w:t xml:space="preserve">The tenancy of the dwelling at </w:t>
      </w:r>
    </w:p>
    <w:p w14:paraId="3FF56DFE" w14:textId="77777777" w:rsidR="009308B5" w:rsidRDefault="009308B5" w:rsidP="009308B5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63CBD887" w14:textId="0281931D" w:rsidR="00A04F5B" w:rsidRPr="009308B5" w:rsidRDefault="00A04F5B" w:rsidP="009308B5">
      <w:pPr>
        <w:spacing w:after="0" w:line="240" w:lineRule="auto"/>
        <w:rPr>
          <w:rStyle w:val="FootnoteTextChar"/>
          <w:rFonts w:cstheme="minorHAnsi"/>
          <w:color w:val="A9AAA9"/>
          <w:sz w:val="22"/>
          <w:szCs w:val="22"/>
        </w:rPr>
      </w:pPr>
      <w:r w:rsidRPr="009308B5">
        <w:rPr>
          <w:rFonts w:cstheme="minorHAnsi"/>
          <w:i/>
          <w:iCs/>
          <w:color w:val="A9AAA9"/>
        </w:rPr>
        <w:t>(Rented dwelling address)</w:t>
      </w:r>
      <w:r w:rsidRPr="009308B5">
        <w:rPr>
          <w:rStyle w:val="FootnoteTextChar"/>
          <w:rFonts w:cstheme="minorHAnsi"/>
          <w:color w:val="A9AAA9"/>
        </w:rPr>
        <w:t xml:space="preserve"> </w:t>
      </w:r>
    </w:p>
    <w:p w14:paraId="4C025A33" w14:textId="77777777" w:rsidR="0082336A" w:rsidRPr="009308B5" w:rsidRDefault="0082336A" w:rsidP="009308B5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2B4FBC24" w14:textId="77777777" w:rsidR="00903404" w:rsidRPr="009308B5" w:rsidRDefault="00903404" w:rsidP="009308B5">
      <w:pPr>
        <w:spacing w:after="0" w:line="240" w:lineRule="auto"/>
        <w:rPr>
          <w:rFonts w:eastAsia="Times New Roman" w:cstheme="minorHAnsi"/>
          <w:color w:val="323E4F" w:themeColor="text2" w:themeShade="BF"/>
        </w:rPr>
      </w:pPr>
      <w:r w:rsidRPr="009308B5">
        <w:rPr>
          <w:rFonts w:eastAsia="Times New Roman"/>
          <w:color w:val="323E4F" w:themeColor="text2" w:themeShade="BF"/>
        </w:rPr>
        <w:t xml:space="preserve">will terminate on </w:t>
      </w:r>
      <w:bookmarkStart w:id="1" w:name="_Hlk116591447"/>
      <w:bookmarkStart w:id="2" w:name="_Hlk116567973"/>
      <w:r w:rsidRPr="009308B5">
        <w:rPr>
          <w:rFonts w:cstheme="minorHAnsi"/>
          <w:i/>
          <w:iCs/>
          <w:color w:val="A9AAA9"/>
        </w:rPr>
        <w:t>(Day, Month, Year)</w:t>
      </w:r>
      <w:bookmarkEnd w:id="1"/>
      <w:bookmarkEnd w:id="2"/>
      <w:r w:rsidRPr="009308B5">
        <w:rPr>
          <w:rFonts w:eastAsia="Times New Roman"/>
          <w:color w:val="323E4F" w:themeColor="text2" w:themeShade="BF"/>
        </w:rPr>
        <w:t xml:space="preserve">.  This is the “termination date”. </w:t>
      </w:r>
    </w:p>
    <w:p w14:paraId="4544718F" w14:textId="77777777" w:rsidR="009308B5" w:rsidRDefault="009308B5" w:rsidP="009308B5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4D23D9D7" w14:textId="4589746E" w:rsidR="0046770B" w:rsidRPr="009308B5" w:rsidRDefault="0046770B" w:rsidP="009308B5">
      <w:pPr>
        <w:spacing w:after="0" w:line="240" w:lineRule="auto"/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</w:rPr>
      </w:pPr>
      <w:r w:rsidRPr="009308B5">
        <w:rPr>
          <w:rFonts w:eastAsia="Times New Roman"/>
          <w:color w:val="323E4F" w:themeColor="text2" w:themeShade="BF"/>
        </w:rPr>
        <w:t xml:space="preserve">You must vacate and give up possession of the dwelling on or before the termination date. </w:t>
      </w:r>
    </w:p>
    <w:p w14:paraId="60A5D90C" w14:textId="18C1AAA5" w:rsidR="0046770B" w:rsidRPr="009308B5" w:rsidRDefault="0046770B" w:rsidP="009308B5">
      <w:pPr>
        <w:spacing w:after="0" w:line="240" w:lineRule="auto"/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</w:rPr>
      </w:pPr>
      <w:r w:rsidRPr="009308B5">
        <w:rPr>
          <w:rFonts w:eastAsia="Times New Roman"/>
          <w:color w:val="323E4F" w:themeColor="text2" w:themeShade="BF"/>
        </w:rPr>
        <w:t>You have the whole of the 24 hours of the termination date to vacate and give up possession.</w:t>
      </w:r>
      <w:r w:rsidRPr="009308B5"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</w:rPr>
        <w:t xml:space="preserve"> </w:t>
      </w:r>
    </w:p>
    <w:p w14:paraId="453607DC" w14:textId="77777777" w:rsidR="009308B5" w:rsidRDefault="009308B5" w:rsidP="009308B5">
      <w:pPr>
        <w:spacing w:after="0" w:line="240" w:lineRule="auto"/>
        <w:rPr>
          <w:rFonts w:eastAsia="Times New Roman"/>
          <w:b/>
          <w:bCs/>
          <w:color w:val="323E4F" w:themeColor="text2" w:themeShade="BF"/>
        </w:rPr>
      </w:pPr>
    </w:p>
    <w:p w14:paraId="4590E621" w14:textId="1B754C1B" w:rsidR="009506FF" w:rsidRPr="009308B5" w:rsidRDefault="009308B5" w:rsidP="009308B5">
      <w:pPr>
        <w:spacing w:after="60" w:line="240" w:lineRule="auto"/>
        <w:rPr>
          <w:rFonts w:eastAsia="Times New Roman" w:cstheme="minorHAnsi"/>
          <w:color w:val="1F4E79" w:themeColor="accent5" w:themeShade="80"/>
          <w:sz w:val="28"/>
          <w:szCs w:val="28"/>
        </w:rPr>
      </w:pPr>
      <w:r w:rsidRPr="009308B5">
        <w:rPr>
          <w:rFonts w:eastAsia="Times New Roman"/>
          <w:b/>
          <w:bCs/>
          <w:color w:val="1F4E79" w:themeColor="accent5" w:themeShade="80"/>
          <w:sz w:val="28"/>
          <w:szCs w:val="28"/>
        </w:rPr>
        <w:t xml:space="preserve">Reason for Termination </w:t>
      </w:r>
    </w:p>
    <w:p w14:paraId="59BE7F6F" w14:textId="63F03210" w:rsidR="0046770B" w:rsidRDefault="2FE04CAD" w:rsidP="009308B5">
      <w:pPr>
        <w:spacing w:after="0" w:line="240" w:lineRule="auto"/>
        <w:rPr>
          <w:rFonts w:eastAsia="Times New Roman"/>
          <w:i/>
          <w:iCs/>
          <w:color w:val="A9AAA9"/>
        </w:rPr>
      </w:pPr>
      <w:r w:rsidRPr="009308B5">
        <w:rPr>
          <w:rFonts w:ascii="Calibri" w:eastAsia="Calibri" w:hAnsi="Calibri" w:cs="Calibri"/>
          <w:color w:val="323E4F" w:themeColor="text2" w:themeShade="BF"/>
        </w:rPr>
        <w:t xml:space="preserve">The reason for the termination of the tenancy is due to the fact that </w:t>
      </w:r>
      <w:r w:rsidR="00211A72" w:rsidRPr="009308B5">
        <w:rPr>
          <w:rFonts w:ascii="Calibri" w:eastAsia="Calibri" w:hAnsi="Calibri" w:cs="Calibri"/>
          <w:color w:val="323E4F" w:themeColor="text2" w:themeShade="BF"/>
        </w:rPr>
        <w:t>you have breach</w:t>
      </w:r>
      <w:r w:rsidR="002D196A" w:rsidRPr="009308B5">
        <w:rPr>
          <w:rFonts w:ascii="Calibri" w:eastAsia="Calibri" w:hAnsi="Calibri" w:cs="Calibri"/>
          <w:color w:val="323E4F" w:themeColor="text2" w:themeShade="BF"/>
        </w:rPr>
        <w:t>ed</w:t>
      </w:r>
      <w:r w:rsidR="00211A72" w:rsidRPr="009308B5">
        <w:rPr>
          <w:rFonts w:ascii="Calibri" w:eastAsia="Calibri" w:hAnsi="Calibri" w:cs="Calibri"/>
          <w:color w:val="323E4F" w:themeColor="text2" w:themeShade="BF"/>
        </w:rPr>
        <w:t xml:space="preserve"> your tenancy obligations by</w:t>
      </w:r>
      <w:r w:rsidR="00B13086" w:rsidRPr="009308B5">
        <w:rPr>
          <w:rFonts w:ascii="Calibri" w:eastAsia="Calibri" w:hAnsi="Calibri" w:cs="Calibri"/>
          <w:color w:val="323E4F" w:themeColor="text2" w:themeShade="BF"/>
        </w:rPr>
        <w:t>:</w:t>
      </w:r>
      <w:r w:rsidR="00211A72" w:rsidRPr="009308B5">
        <w:rPr>
          <w:rFonts w:ascii="Calibri" w:eastAsia="Calibri" w:hAnsi="Calibri" w:cs="Calibri"/>
          <w:color w:val="323E4F" w:themeColor="text2" w:themeShade="BF"/>
        </w:rPr>
        <w:t xml:space="preserve"> </w:t>
      </w:r>
      <w:r w:rsidR="000445EB" w:rsidRPr="009308B5">
        <w:rPr>
          <w:rFonts w:eastAsia="Times New Roman"/>
          <w:i/>
          <w:iCs/>
          <w:color w:val="A9AAA9"/>
        </w:rPr>
        <w:t>(</w:t>
      </w:r>
      <w:r w:rsidR="00B13086" w:rsidRPr="009308B5">
        <w:rPr>
          <w:rFonts w:eastAsia="Times New Roman"/>
          <w:i/>
          <w:iCs/>
          <w:color w:val="A9AAA9"/>
        </w:rPr>
        <w:t>p</w:t>
      </w:r>
      <w:r w:rsidR="003E2E33" w:rsidRPr="009308B5">
        <w:rPr>
          <w:rFonts w:eastAsia="Times New Roman"/>
          <w:i/>
          <w:iCs/>
          <w:color w:val="A9AAA9"/>
        </w:rPr>
        <w:t>rovide details of the breach</w:t>
      </w:r>
      <w:r w:rsidR="000445EB" w:rsidRPr="009308B5">
        <w:rPr>
          <w:rFonts w:eastAsia="Times New Roman"/>
          <w:i/>
          <w:iCs/>
          <w:color w:val="A9AAA9"/>
        </w:rPr>
        <w:t>)</w:t>
      </w:r>
    </w:p>
    <w:p w14:paraId="38A73636" w14:textId="77777777" w:rsidR="007F21C3" w:rsidRDefault="007F21C3" w:rsidP="009308B5">
      <w:pPr>
        <w:spacing w:after="0" w:line="240" w:lineRule="auto"/>
        <w:rPr>
          <w:rFonts w:eastAsia="Times New Roman"/>
          <w:i/>
          <w:iCs/>
          <w:color w:val="A9AAA9"/>
        </w:rPr>
      </w:pPr>
    </w:p>
    <w:p w14:paraId="45F7C98E" w14:textId="77777777" w:rsidR="007F21C3" w:rsidRPr="009308B5" w:rsidRDefault="007F21C3" w:rsidP="009308B5">
      <w:pPr>
        <w:spacing w:after="0" w:line="240" w:lineRule="auto"/>
        <w:rPr>
          <w:rFonts w:eastAsia="Times New Roman"/>
          <w:i/>
          <w:iCs/>
          <w:color w:val="323E4F" w:themeColor="text2" w:themeShade="BF"/>
        </w:rPr>
      </w:pPr>
    </w:p>
    <w:p w14:paraId="0F383568" w14:textId="13995246" w:rsidR="00BB4200" w:rsidRPr="009308B5" w:rsidRDefault="00BB4200" w:rsidP="009308B5">
      <w:pPr>
        <w:spacing w:after="0" w:line="240" w:lineRule="auto"/>
        <w:rPr>
          <w:rFonts w:ascii="Calibri" w:eastAsia="Calibri" w:hAnsi="Calibri" w:cs="Calibri"/>
          <w:color w:val="323E4F" w:themeColor="text2" w:themeShade="BF"/>
        </w:rPr>
      </w:pPr>
    </w:p>
    <w:p w14:paraId="2F50AD14" w14:textId="5922B4BE" w:rsidR="00DF29CE" w:rsidRPr="009308B5" w:rsidRDefault="009308B5" w:rsidP="009308B5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</w:rPr>
      </w:pPr>
      <w:r w:rsidRPr="009308B5">
        <w:rPr>
          <w:rFonts w:eastAsia="Times New Roman"/>
          <w:b/>
          <w:bCs/>
          <w:color w:val="1F4E79" w:themeColor="accent5" w:themeShade="80"/>
          <w:sz w:val="28"/>
          <w:szCs w:val="28"/>
        </w:rPr>
        <w:t xml:space="preserve">If You </w:t>
      </w:r>
      <w:r w:rsidRPr="009308B5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(The Tenant)</w:t>
      </w:r>
      <w:r w:rsidRPr="009308B5">
        <w:rPr>
          <w:rFonts w:eastAsia="Times New Roman"/>
          <w:b/>
          <w:bCs/>
          <w:color w:val="1F4E79" w:themeColor="accent5" w:themeShade="80"/>
          <w:sz w:val="28"/>
          <w:szCs w:val="28"/>
        </w:rPr>
        <w:t xml:space="preserve"> Dispute this Notice of Termination </w:t>
      </w:r>
    </w:p>
    <w:p w14:paraId="1849F491" w14:textId="72D6819B" w:rsidR="00A210F6" w:rsidRPr="009308B5" w:rsidRDefault="2FE04CAD" w:rsidP="009308B5">
      <w:pPr>
        <w:spacing w:after="0" w:line="240" w:lineRule="auto"/>
        <w:rPr>
          <w:rFonts w:eastAsia="Times New Roman"/>
          <w:color w:val="323E4F" w:themeColor="text2" w:themeShade="BF"/>
        </w:rPr>
      </w:pPr>
      <w:r w:rsidRPr="009308B5">
        <w:rPr>
          <w:rFonts w:ascii="Calibri" w:eastAsia="Calibri" w:hAnsi="Calibri" w:cs="Calibri"/>
          <w:color w:val="323E4F" w:themeColor="text2" w:themeShade="BF"/>
        </w:rPr>
        <w:t xml:space="preserve">Any issue as to the validity of this </w:t>
      </w:r>
      <w:r w:rsidR="00424E08" w:rsidRPr="009308B5">
        <w:rPr>
          <w:rFonts w:ascii="Calibri" w:eastAsia="Calibri" w:hAnsi="Calibri" w:cs="Calibri"/>
          <w:color w:val="323E4F" w:themeColor="text2" w:themeShade="BF"/>
        </w:rPr>
        <w:t>n</w:t>
      </w:r>
      <w:r w:rsidRPr="009308B5">
        <w:rPr>
          <w:rFonts w:ascii="Calibri" w:eastAsia="Calibri" w:hAnsi="Calibri" w:cs="Calibri"/>
          <w:color w:val="323E4F" w:themeColor="text2" w:themeShade="BF"/>
        </w:rPr>
        <w:t xml:space="preserve">otice of </w:t>
      </w:r>
      <w:r w:rsidR="00424E08" w:rsidRPr="009308B5">
        <w:rPr>
          <w:rFonts w:ascii="Calibri" w:eastAsia="Calibri" w:hAnsi="Calibri" w:cs="Calibri"/>
          <w:color w:val="323E4F" w:themeColor="text2" w:themeShade="BF"/>
        </w:rPr>
        <w:t>t</w:t>
      </w:r>
      <w:r w:rsidRPr="009308B5">
        <w:rPr>
          <w:rFonts w:ascii="Calibri" w:eastAsia="Calibri" w:hAnsi="Calibri" w:cs="Calibri"/>
          <w:color w:val="323E4F" w:themeColor="text2" w:themeShade="BF"/>
        </w:rPr>
        <w:t>ermination or the right of the landlord to serve it, must be referred to the Residential Tenancies Board (“RTB”) under Part 6 of the Residential Tenancies Act 2004 (as amended) within 28</w:t>
      </w:r>
      <w:r w:rsidR="003579CD" w:rsidRPr="009308B5">
        <w:rPr>
          <w:rFonts w:ascii="Calibri" w:eastAsia="Calibri" w:hAnsi="Calibri" w:cs="Calibri"/>
          <w:color w:val="323E4F" w:themeColor="text2" w:themeShade="BF"/>
        </w:rPr>
        <w:t xml:space="preserve"> </w:t>
      </w:r>
      <w:r w:rsidR="009314AE" w:rsidRPr="009308B5">
        <w:rPr>
          <w:rFonts w:ascii="Calibri" w:eastAsia="Calibri" w:hAnsi="Calibri" w:cs="Calibri"/>
          <w:color w:val="323E4F" w:themeColor="text2" w:themeShade="BF"/>
        </w:rPr>
        <w:t>d</w:t>
      </w:r>
      <w:r w:rsidRPr="009308B5">
        <w:rPr>
          <w:rFonts w:ascii="Calibri" w:eastAsia="Calibri" w:hAnsi="Calibri" w:cs="Calibri"/>
          <w:color w:val="323E4F" w:themeColor="text2" w:themeShade="BF"/>
        </w:rPr>
        <w:t>ays from the date of receipt of it</w:t>
      </w:r>
      <w:r w:rsidR="00211A72" w:rsidRPr="009308B5">
        <w:rPr>
          <w:rFonts w:ascii="Calibri" w:eastAsia="Calibri" w:hAnsi="Calibri" w:cs="Calibri"/>
          <w:color w:val="323E4F" w:themeColor="text2" w:themeShade="BF"/>
        </w:rPr>
        <w:t xml:space="preserve">. </w:t>
      </w:r>
    </w:p>
    <w:p w14:paraId="39438F58" w14:textId="77777777" w:rsidR="009308B5" w:rsidRDefault="009308B5" w:rsidP="009308B5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</w:p>
    <w:p w14:paraId="3EE2A0E9" w14:textId="23A58EC4" w:rsidR="00DD5912" w:rsidRPr="009308B5" w:rsidRDefault="009308B5" w:rsidP="009308B5">
      <w:pPr>
        <w:spacing w:after="60" w:line="240" w:lineRule="auto"/>
        <w:rPr>
          <w:rFonts w:ascii="Calibri" w:eastAsia="Calibri" w:hAnsi="Calibri" w:cs="Calibri"/>
          <w:color w:val="1F4E79" w:themeColor="accent5" w:themeShade="80"/>
          <w:sz w:val="28"/>
          <w:szCs w:val="28"/>
        </w:rPr>
      </w:pPr>
      <w:r w:rsidRPr="009308B5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Inspection of Dwelling and Return of Deposit</w:t>
      </w:r>
    </w:p>
    <w:p w14:paraId="5D7FA276" w14:textId="77777777" w:rsidR="004E2421" w:rsidRPr="009308B5" w:rsidRDefault="004E2421" w:rsidP="009308B5">
      <w:pPr>
        <w:spacing w:after="0" w:line="240" w:lineRule="auto"/>
        <w:rPr>
          <w:rFonts w:eastAsia="Times New Roman" w:cstheme="minorHAnsi"/>
          <w:color w:val="323E4F" w:themeColor="text2" w:themeShade="BF"/>
        </w:rPr>
      </w:pPr>
      <w:r w:rsidRPr="009308B5">
        <w:rPr>
          <w:rFonts w:eastAsia="Times New Roman" w:cstheme="minorHAnsi"/>
          <w:color w:val="323E4F" w:themeColor="text2" w:themeShade="BF"/>
        </w:rPr>
        <w:t xml:space="preserve">In order to ensure that there is no delay on returning the deposit, the landlord suggests carrying out inspections on </w:t>
      </w:r>
      <w:r w:rsidRPr="009308B5">
        <w:rPr>
          <w:rFonts w:eastAsia="Times New Roman" w:cstheme="minorHAnsi"/>
          <w:i/>
          <w:iCs/>
          <w:color w:val="A9AAA9"/>
        </w:rPr>
        <w:t>(</w:t>
      </w:r>
      <w:r w:rsidRPr="009308B5">
        <w:rPr>
          <w:rFonts w:cstheme="minorHAnsi"/>
          <w:i/>
          <w:iCs/>
          <w:color w:val="A9AAA9"/>
        </w:rPr>
        <w:t>Day, Month, Year</w:t>
      </w:r>
      <w:r w:rsidRPr="009308B5">
        <w:rPr>
          <w:rFonts w:eastAsia="Times New Roman" w:cstheme="minorHAnsi"/>
          <w:i/>
          <w:iCs/>
          <w:color w:val="A9AAA9"/>
        </w:rPr>
        <w:t xml:space="preserve">) </w:t>
      </w:r>
      <w:r w:rsidRPr="009308B5">
        <w:rPr>
          <w:rFonts w:eastAsia="Times New Roman" w:cstheme="minorHAnsi"/>
          <w:color w:val="323E4F" w:themeColor="text2" w:themeShade="BF"/>
        </w:rPr>
        <w:t xml:space="preserve">and/or </w:t>
      </w:r>
      <w:r w:rsidRPr="009308B5">
        <w:rPr>
          <w:rFonts w:eastAsia="Times New Roman" w:cstheme="minorHAnsi"/>
          <w:i/>
          <w:iCs/>
          <w:color w:val="A9AAA9"/>
        </w:rPr>
        <w:t>(</w:t>
      </w:r>
      <w:r w:rsidRPr="009308B5">
        <w:rPr>
          <w:rFonts w:cstheme="minorHAnsi"/>
          <w:i/>
          <w:iCs/>
          <w:color w:val="A9AAA9"/>
        </w:rPr>
        <w:t>Day, Month, Year</w:t>
      </w:r>
      <w:r w:rsidRPr="009308B5">
        <w:rPr>
          <w:rFonts w:eastAsia="Times New Roman" w:cstheme="minorHAnsi"/>
          <w:i/>
          <w:iCs/>
          <w:color w:val="A9AAA9"/>
        </w:rPr>
        <w:t>)</w:t>
      </w:r>
      <w:r w:rsidRPr="009308B5">
        <w:rPr>
          <w:rFonts w:eastAsia="Times New Roman" w:cstheme="minorHAnsi"/>
          <w:i/>
          <w:iCs/>
          <w:color w:val="323E4F" w:themeColor="text2" w:themeShade="BF"/>
        </w:rPr>
        <w:t xml:space="preserve"> </w:t>
      </w:r>
      <w:r w:rsidRPr="009308B5">
        <w:rPr>
          <w:rFonts w:eastAsia="Times New Roman" w:cstheme="minorHAnsi"/>
          <w:color w:val="323E4F" w:themeColor="text2" w:themeShade="BF"/>
        </w:rPr>
        <w:t xml:space="preserve">at </w:t>
      </w:r>
      <w:r w:rsidRPr="009308B5">
        <w:rPr>
          <w:rFonts w:eastAsia="Times New Roman" w:cstheme="minorHAnsi"/>
          <w:i/>
          <w:iCs/>
          <w:color w:val="A9AAA9"/>
        </w:rPr>
        <w:t>(Time)</w:t>
      </w:r>
      <w:r w:rsidRPr="009308B5">
        <w:rPr>
          <w:rFonts w:eastAsia="Times New Roman" w:cstheme="minorHAnsi"/>
          <w:color w:val="323E4F" w:themeColor="text2" w:themeShade="BF"/>
        </w:rPr>
        <w:t>. Please let the landlord or the landlord’s authorised agent know which date and time is convenient for you.</w:t>
      </w:r>
    </w:p>
    <w:p w14:paraId="579F0C9C" w14:textId="77777777" w:rsidR="009308B5" w:rsidRDefault="009308B5" w:rsidP="009308B5">
      <w:pPr>
        <w:spacing w:after="0" w:line="240" w:lineRule="auto"/>
        <w:rPr>
          <w:rFonts w:eastAsia="Times New Roman"/>
          <w:b/>
          <w:bCs/>
          <w:color w:val="323E4F" w:themeColor="text2" w:themeShade="BF"/>
        </w:rPr>
      </w:pPr>
    </w:p>
    <w:p w14:paraId="7DECBD84" w14:textId="7B112A77" w:rsidR="00DD5912" w:rsidRPr="009308B5" w:rsidRDefault="009308B5" w:rsidP="009308B5">
      <w:pPr>
        <w:spacing w:after="60" w:line="240" w:lineRule="auto"/>
        <w:rPr>
          <w:rFonts w:eastAsia="Times New Roman" w:cstheme="minorHAnsi"/>
          <w:color w:val="1F4E79" w:themeColor="accent5" w:themeShade="80"/>
          <w:sz w:val="28"/>
          <w:szCs w:val="28"/>
        </w:rPr>
      </w:pPr>
      <w:r w:rsidRPr="009308B5">
        <w:rPr>
          <w:rFonts w:eastAsia="Times New Roman"/>
          <w:b/>
          <w:bCs/>
          <w:color w:val="1F4E79" w:themeColor="accent5" w:themeShade="80"/>
          <w:sz w:val="28"/>
          <w:szCs w:val="28"/>
        </w:rPr>
        <w:t>Date of Service</w:t>
      </w:r>
      <w:r w:rsidRPr="009308B5">
        <w:rPr>
          <w:rFonts w:eastAsia="Times New Roman"/>
          <w:color w:val="1F4E79" w:themeColor="accent5" w:themeShade="80"/>
          <w:sz w:val="28"/>
          <w:szCs w:val="28"/>
        </w:rPr>
        <w:t xml:space="preserve"> </w:t>
      </w:r>
    </w:p>
    <w:p w14:paraId="7884CBE8" w14:textId="77777777" w:rsidR="00D60911" w:rsidRPr="0043618B" w:rsidRDefault="00D60911" w:rsidP="00D60911">
      <w:pPr>
        <w:spacing w:after="0" w:line="240" w:lineRule="auto"/>
        <w:rPr>
          <w:rFonts w:eastAsia="Calibri" w:cstheme="minorHAnsi"/>
          <w:color w:val="323E4F" w:themeColor="text2" w:themeShade="BF"/>
        </w:rPr>
      </w:pPr>
      <w:r w:rsidRPr="0043618B">
        <w:rPr>
          <w:rFonts w:eastAsia="Calibri" w:cstheme="minorHAnsi"/>
          <w:color w:val="323E4F" w:themeColor="text2" w:themeShade="BF"/>
        </w:rPr>
        <w:t>This notice is served on</w:t>
      </w:r>
      <w:r w:rsidRPr="0043618B">
        <w:rPr>
          <w:rFonts w:eastAsia="Calibri" w:cstheme="minorHAnsi"/>
          <w:b/>
          <w:bCs/>
          <w:color w:val="323E4F" w:themeColor="text2" w:themeShade="BF"/>
        </w:rPr>
        <w:t xml:space="preserve"> you the tenant </w:t>
      </w:r>
      <w:r w:rsidRPr="004959F2">
        <w:rPr>
          <w:rFonts w:eastAsia="Calibri" w:cstheme="minorHAnsi"/>
          <w:b/>
          <w:bCs/>
          <w:color w:val="323E4F" w:themeColor="text2" w:themeShade="BF"/>
        </w:rPr>
        <w:t xml:space="preserve">on </w:t>
      </w:r>
      <w:r w:rsidRPr="0043618B">
        <w:rPr>
          <w:rFonts w:eastAsia="Times New Roman" w:cstheme="minorHAnsi"/>
          <w:i/>
          <w:iCs/>
          <w:color w:val="A9AAA9"/>
        </w:rPr>
        <w:t>(</w:t>
      </w:r>
      <w:r w:rsidRPr="0043618B">
        <w:rPr>
          <w:rFonts w:cstheme="minorHAnsi"/>
          <w:i/>
          <w:iCs/>
          <w:color w:val="A9AAA9"/>
        </w:rPr>
        <w:t>Day, Month, Year</w:t>
      </w:r>
      <w:r w:rsidRPr="0043618B">
        <w:rPr>
          <w:rFonts w:eastAsia="Times New Roman" w:cstheme="minorHAnsi"/>
          <w:i/>
          <w:iCs/>
          <w:color w:val="A9AAA9"/>
        </w:rPr>
        <w:t>)</w:t>
      </w:r>
      <w:r>
        <w:rPr>
          <w:rFonts w:eastAsia="Calibri" w:cstheme="minorHAnsi"/>
          <w:i/>
          <w:iCs/>
          <w:color w:val="323E4F" w:themeColor="text2" w:themeShade="BF"/>
        </w:rPr>
        <w:t>.</w:t>
      </w:r>
      <w:r w:rsidRPr="004959F2">
        <w:rPr>
          <w:rFonts w:eastAsia="Calibri" w:cstheme="minorHAnsi"/>
          <w:b/>
          <w:bCs/>
          <w:color w:val="323E4F" w:themeColor="text2" w:themeShade="BF"/>
        </w:rPr>
        <w:t xml:space="preserve"> </w:t>
      </w:r>
      <w:r w:rsidRPr="004959F2">
        <w:rPr>
          <w:rFonts w:eastAsia="Calibri" w:cstheme="minorHAnsi"/>
          <w:color w:val="323E4F" w:themeColor="text2" w:themeShade="BF"/>
        </w:rPr>
        <w:t>A copy of the notice will be served on the RTB within 7 days.</w:t>
      </w:r>
      <w:r w:rsidRPr="0043618B">
        <w:rPr>
          <w:rFonts w:eastAsia="Calibri" w:cstheme="minorHAnsi"/>
          <w:i/>
          <w:iCs/>
          <w:color w:val="323E4F" w:themeColor="text2" w:themeShade="BF"/>
        </w:rPr>
        <w:t xml:space="preserve"> </w:t>
      </w:r>
    </w:p>
    <w:p w14:paraId="073F879F" w14:textId="77777777" w:rsidR="009308B5" w:rsidRDefault="009308B5" w:rsidP="009308B5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13809ACE" w14:textId="0BB3AEA4" w:rsidR="007A7044" w:rsidRPr="009308B5" w:rsidRDefault="007A7044" w:rsidP="009308B5">
      <w:pPr>
        <w:spacing w:after="0" w:line="240" w:lineRule="auto"/>
        <w:rPr>
          <w:rFonts w:eastAsia="Times New Roman"/>
          <w:color w:val="323E4F" w:themeColor="text2" w:themeShade="BF"/>
        </w:rPr>
      </w:pPr>
      <w:r w:rsidRPr="009308B5">
        <w:rPr>
          <w:rFonts w:eastAsia="Times New Roman"/>
          <w:color w:val="323E4F" w:themeColor="text2" w:themeShade="BF"/>
        </w:rPr>
        <w:t>Signed:</w:t>
      </w:r>
      <w:r w:rsidRPr="009308B5">
        <w:rPr>
          <w:rFonts w:eastAsia="Times New Roman"/>
          <w:color w:val="323E4F" w:themeColor="text2" w:themeShade="BF"/>
        </w:rPr>
        <w:br/>
        <w:t xml:space="preserve"> </w:t>
      </w:r>
    </w:p>
    <w:p w14:paraId="363B6573" w14:textId="77777777" w:rsidR="009308B5" w:rsidRDefault="007A7044" w:rsidP="009308B5">
      <w:pPr>
        <w:spacing w:after="0" w:line="240" w:lineRule="auto"/>
        <w:rPr>
          <w:rFonts w:eastAsia="Times New Roman"/>
          <w:color w:val="323E4F" w:themeColor="text2" w:themeShade="BF"/>
        </w:rPr>
      </w:pPr>
      <w:r w:rsidRPr="009308B5">
        <w:rPr>
          <w:rFonts w:eastAsia="Times New Roman"/>
          <w:color w:val="323E4F" w:themeColor="text2" w:themeShade="BF"/>
        </w:rPr>
        <w:softHyphen/>
      </w:r>
      <w:r w:rsidRPr="009308B5">
        <w:rPr>
          <w:rFonts w:eastAsia="Times New Roman"/>
          <w:color w:val="323E4F" w:themeColor="text2" w:themeShade="BF"/>
        </w:rPr>
        <w:softHyphen/>
      </w:r>
      <w:r w:rsidRPr="009308B5">
        <w:rPr>
          <w:rFonts w:eastAsia="Times New Roman"/>
          <w:color w:val="323E4F" w:themeColor="text2" w:themeShade="BF"/>
        </w:rPr>
        <w:softHyphen/>
      </w:r>
      <w:r w:rsidRPr="009308B5">
        <w:rPr>
          <w:rFonts w:eastAsia="Times New Roman"/>
          <w:color w:val="323E4F" w:themeColor="text2" w:themeShade="BF"/>
        </w:rPr>
        <w:softHyphen/>
      </w:r>
    </w:p>
    <w:p w14:paraId="47BF7ADF" w14:textId="2B42A186" w:rsidR="007A7044" w:rsidRPr="009308B5" w:rsidRDefault="007A7044" w:rsidP="009308B5">
      <w:pPr>
        <w:spacing w:after="0" w:line="240" w:lineRule="auto"/>
        <w:rPr>
          <w:rFonts w:eastAsia="Times New Roman"/>
          <w:color w:val="323E4F" w:themeColor="text2" w:themeShade="BF"/>
        </w:rPr>
      </w:pPr>
      <w:r w:rsidRPr="009308B5">
        <w:rPr>
          <w:rFonts w:eastAsia="Times New Roman"/>
          <w:color w:val="323E4F" w:themeColor="text2" w:themeShade="BF"/>
        </w:rPr>
        <w:t>_______________________</w:t>
      </w:r>
    </w:p>
    <w:p w14:paraId="17D99308" w14:textId="77777777" w:rsidR="007A7044" w:rsidRPr="009308B5" w:rsidRDefault="007A7044" w:rsidP="009308B5">
      <w:pPr>
        <w:spacing w:after="0" w:line="240" w:lineRule="auto"/>
        <w:rPr>
          <w:rFonts w:eastAsiaTheme="minorEastAsia"/>
          <w:i/>
          <w:iCs/>
          <w:color w:val="A9AAA9"/>
          <w:sz w:val="24"/>
          <w:szCs w:val="24"/>
        </w:rPr>
      </w:pPr>
      <w:r w:rsidRPr="009308B5">
        <w:rPr>
          <w:rFonts w:eastAsiaTheme="minorEastAsia"/>
          <w:i/>
          <w:iCs/>
          <w:color w:val="A9AAA9"/>
          <w:sz w:val="24"/>
          <w:szCs w:val="24"/>
        </w:rPr>
        <w:t xml:space="preserve">[Sign above and print name] </w:t>
      </w:r>
    </w:p>
    <w:p w14:paraId="35D0A828" w14:textId="77777777" w:rsidR="009308B5" w:rsidRDefault="009308B5" w:rsidP="009308B5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10EA6177" w14:textId="1FAFC977" w:rsidR="007A7044" w:rsidRPr="009308B5" w:rsidRDefault="007A7044" w:rsidP="009308B5">
      <w:pPr>
        <w:spacing w:after="0" w:line="240" w:lineRule="auto"/>
        <w:rPr>
          <w:color w:val="323E4F" w:themeColor="text2" w:themeShade="BF"/>
        </w:rPr>
      </w:pPr>
      <w:r w:rsidRPr="009308B5">
        <w:rPr>
          <w:rFonts w:eastAsia="Times New Roman"/>
          <w:color w:val="323E4F" w:themeColor="text2" w:themeShade="BF"/>
        </w:rPr>
        <w:t>Landlord or landlord’s authorised agent</w:t>
      </w:r>
    </w:p>
    <w:p w14:paraId="17BA00E6" w14:textId="20CFDCC7" w:rsidR="009308B5" w:rsidRDefault="009308B5">
      <w:pPr>
        <w:rPr>
          <w:rFonts w:eastAsia="Times New Roman"/>
          <w:b/>
          <w:bCs/>
          <w:color w:val="323E4F" w:themeColor="text2" w:themeShade="BF"/>
        </w:rPr>
      </w:pPr>
      <w:r>
        <w:rPr>
          <w:rFonts w:eastAsia="Times New Roman"/>
          <w:b/>
          <w:bCs/>
          <w:color w:val="323E4F" w:themeColor="text2" w:themeShade="BF"/>
        </w:rPr>
        <w:br w:type="page"/>
      </w:r>
    </w:p>
    <w:p w14:paraId="61557464" w14:textId="77777777" w:rsidR="004E39B6" w:rsidRPr="009308B5" w:rsidRDefault="004E39B6" w:rsidP="009308B5">
      <w:pPr>
        <w:spacing w:after="0" w:line="240" w:lineRule="auto"/>
        <w:rPr>
          <w:rFonts w:eastAsia="Times New Roman"/>
          <w:b/>
          <w:bCs/>
          <w:color w:val="323E4F" w:themeColor="text2" w:themeShade="BF"/>
        </w:rPr>
      </w:pPr>
    </w:p>
    <w:p w14:paraId="218633E4" w14:textId="77777777" w:rsidR="009308B5" w:rsidRDefault="009308B5" w:rsidP="009308B5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  <w:lang w:val="en-IE"/>
        </w:rPr>
      </w:pPr>
    </w:p>
    <w:p w14:paraId="2835B4E0" w14:textId="3AE2954B" w:rsidR="1AD14E3C" w:rsidRPr="009308B5" w:rsidRDefault="00A1245B" w:rsidP="009308B5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  <w:lang w:val="en-IE"/>
        </w:rPr>
      </w:pPr>
      <w:r w:rsidRPr="009308B5">
        <w:rPr>
          <w:rFonts w:eastAsia="Times New Roman"/>
          <w:b/>
          <w:bCs/>
          <w:color w:val="1F4E79" w:themeColor="accent5" w:themeShade="80"/>
          <w:sz w:val="28"/>
          <w:szCs w:val="28"/>
          <w:lang w:val="en-IE"/>
        </w:rPr>
        <w:t>Breaches of Tenant Obligations: Examples</w:t>
      </w:r>
    </w:p>
    <w:p w14:paraId="10B512BA" w14:textId="6F0A7241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Failing to allow the landlord / landlord’s agent reasonable access to the dwelling (on a time and date agreed in advance with the tenant) for the purpose of carrying out an inspection.</w:t>
      </w:r>
      <w:r w:rsidRPr="009308B5">
        <w:rPr>
          <w:rFonts w:ascii="Calibri" w:eastAsia="Calibri" w:hAnsi="Calibri" w:cs="Calibri"/>
          <w:b/>
          <w:bCs/>
          <w:color w:val="323E4F" w:themeColor="text2" w:themeShade="BF"/>
          <w:lang w:val="en-IE"/>
        </w:rPr>
        <w:t xml:space="preserve"> </w:t>
      </w:r>
    </w:p>
    <w:p w14:paraId="3C7327B0" w14:textId="667E2BF1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 xml:space="preserve">Failing to allow the landlord/ landlord’s agent reasonable access to the dwelling for the purpose of carrying out repairs. The repairs required are </w:t>
      </w:r>
      <w:r w:rsidR="000224BA" w:rsidRPr="009308B5">
        <w:rPr>
          <w:rFonts w:ascii="Calibri" w:eastAsia="Calibri" w:hAnsi="Calibri" w:cs="Calibri"/>
          <w:i/>
          <w:iCs/>
          <w:color w:val="323E4F" w:themeColor="text2" w:themeShade="BF"/>
          <w:lang w:val="en-IE"/>
        </w:rPr>
        <w:t>….</w:t>
      </w:r>
    </w:p>
    <w:p w14:paraId="3E0766CE" w14:textId="79FE6B34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Failing to allow the landlord/ landlord's agent/ prospective buyer/ buyer's agent access to the property upon their request for the purpose of inspection for an intended sal</w:t>
      </w:r>
      <w:r w:rsidR="00D83733" w:rsidRPr="009308B5">
        <w:rPr>
          <w:rFonts w:ascii="Calibri" w:eastAsia="Calibri" w:hAnsi="Calibri" w:cs="Calibri"/>
          <w:color w:val="323E4F" w:themeColor="text2" w:themeShade="BF"/>
          <w:lang w:val="en-IE"/>
        </w:rPr>
        <w:t>e</w:t>
      </w:r>
      <w:r w:rsidR="000224BA" w:rsidRPr="009308B5">
        <w:rPr>
          <w:rFonts w:ascii="Calibri" w:eastAsia="Calibri" w:hAnsi="Calibri" w:cs="Calibri"/>
          <w:color w:val="323E4F" w:themeColor="text2" w:themeShade="BF"/>
          <w:lang w:val="en-IE"/>
        </w:rPr>
        <w:t xml:space="preserve">. </w:t>
      </w:r>
    </w:p>
    <w:p w14:paraId="63F55A68" w14:textId="313016E7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Failing to notify the landlord / landlord’s agent of repairs needed. The repairs needed are</w:t>
      </w:r>
      <w:r w:rsidR="001703F3" w:rsidRPr="009308B5">
        <w:rPr>
          <w:rFonts w:ascii="Calibri" w:eastAsia="Calibri" w:hAnsi="Calibri" w:cs="Calibri"/>
          <w:color w:val="323E4F" w:themeColor="text2" w:themeShade="BF"/>
          <w:lang w:val="en-IE"/>
        </w:rPr>
        <w:t>…</w:t>
      </w: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 xml:space="preserve"> </w:t>
      </w:r>
    </w:p>
    <w:p w14:paraId="390AB04C" w14:textId="6E228240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Causing a deterioration in the condition of the dwelling beyond normal wear and tear and not remedying this or covering the costs of the damage. Details of the damage caused are</w:t>
      </w:r>
      <w:r w:rsidR="003B4BAC" w:rsidRPr="009308B5">
        <w:rPr>
          <w:rFonts w:ascii="Calibri" w:eastAsia="Calibri" w:hAnsi="Calibri" w:cs="Calibri"/>
          <w:color w:val="323E4F" w:themeColor="text2" w:themeShade="BF"/>
          <w:lang w:val="en-IE"/>
        </w:rPr>
        <w:t>…</w:t>
      </w:r>
    </w:p>
    <w:p w14:paraId="4B22C00A" w14:textId="1B4BC381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Using the dwelling for a purpose other than a residential purpose without the landlord’s written consent. The dwelling is currently being used as</w:t>
      </w:r>
      <w:r w:rsidR="00923DBC" w:rsidRPr="009308B5">
        <w:rPr>
          <w:rFonts w:ascii="Calibri" w:eastAsia="Calibri" w:hAnsi="Calibri" w:cs="Calibri"/>
          <w:color w:val="323E4F" w:themeColor="text2" w:themeShade="BF"/>
          <w:lang w:val="en-IE"/>
        </w:rPr>
        <w:t>…</w:t>
      </w: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 xml:space="preserve"> </w:t>
      </w:r>
    </w:p>
    <w:p w14:paraId="3DCAB97B" w14:textId="02C00444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Altering or improving the dwelling without the landlord’s written consent by</w:t>
      </w:r>
      <w:r w:rsidR="00923DBC" w:rsidRPr="009308B5">
        <w:rPr>
          <w:rFonts w:ascii="Calibri" w:eastAsia="Calibri" w:hAnsi="Calibri" w:cs="Calibri"/>
          <w:color w:val="323E4F" w:themeColor="text2" w:themeShade="BF"/>
          <w:lang w:val="en-IE"/>
        </w:rPr>
        <w:t>…</w:t>
      </w:r>
    </w:p>
    <w:p w14:paraId="06CEBAAE" w14:textId="29C1F876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Behaving in a way that is anti-social or allowing others to act in this way. The behaviour concerned is</w:t>
      </w:r>
      <w:r w:rsidR="00923DBC" w:rsidRPr="009308B5">
        <w:rPr>
          <w:rFonts w:ascii="Calibri" w:eastAsia="Calibri" w:hAnsi="Calibri" w:cs="Calibri"/>
          <w:color w:val="323E4F" w:themeColor="text2" w:themeShade="BF"/>
          <w:lang w:val="en-IE"/>
        </w:rPr>
        <w:t>…</w:t>
      </w:r>
    </w:p>
    <w:p w14:paraId="076B1AE8" w14:textId="7CDA4034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Engaging in conduct that would invalidate the landlord’s insurance (or by allowing others to do this). The conduct concerned is</w:t>
      </w:r>
      <w:r w:rsidR="00923DBC" w:rsidRPr="009308B5">
        <w:rPr>
          <w:rFonts w:ascii="Calibri" w:eastAsia="Calibri" w:hAnsi="Calibri" w:cs="Calibri"/>
          <w:color w:val="323E4F" w:themeColor="text2" w:themeShade="BF"/>
          <w:lang w:val="en-IE"/>
        </w:rPr>
        <w:t>…</w:t>
      </w: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 xml:space="preserve"> </w:t>
      </w:r>
    </w:p>
    <w:p w14:paraId="4B23E310" w14:textId="796E25D0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Assigning or sub-letting the tenancy without the landlord’s written consent</w:t>
      </w:r>
      <w:r w:rsidR="00923DBC" w:rsidRPr="009308B5">
        <w:rPr>
          <w:rFonts w:ascii="Calibri" w:eastAsia="Calibri" w:hAnsi="Calibri" w:cs="Calibri"/>
          <w:color w:val="323E4F" w:themeColor="text2" w:themeShade="BF"/>
          <w:lang w:val="en-IE"/>
        </w:rPr>
        <w:t>.</w:t>
      </w:r>
    </w:p>
    <w:p w14:paraId="1CF1824B" w14:textId="62770582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Causing the landlord to breach the landlord’s legal obligations in relation to the dwelling / tenancy by</w:t>
      </w:r>
      <w:r w:rsidR="00923DBC" w:rsidRPr="009308B5">
        <w:rPr>
          <w:rFonts w:ascii="Calibri" w:eastAsia="Calibri" w:hAnsi="Calibri" w:cs="Calibri"/>
          <w:color w:val="323E4F" w:themeColor="text2" w:themeShade="BF"/>
          <w:lang w:val="en-IE"/>
        </w:rPr>
        <w:t>…</w:t>
      </w:r>
      <w:r w:rsidRPr="009308B5">
        <w:rPr>
          <w:rFonts w:ascii="Calibri" w:eastAsia="Calibri" w:hAnsi="Calibri" w:cs="Calibri"/>
          <w:b/>
          <w:bCs/>
          <w:color w:val="323E4F" w:themeColor="text2" w:themeShade="BF"/>
          <w:lang w:val="en-IE"/>
        </w:rPr>
        <w:t xml:space="preserve"> </w:t>
      </w:r>
    </w:p>
    <w:p w14:paraId="65020BDB" w14:textId="2B67EDA9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rFonts w:ascii="Calibri" w:eastAsia="Calibri" w:hAnsi="Calibri" w:cs="Calibri"/>
          <w:color w:val="323E4F" w:themeColor="text2" w:themeShade="BF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>Failing to inform the landlord in writing of the identity of all occupants (excluding other tenants).</w:t>
      </w:r>
    </w:p>
    <w:p w14:paraId="468CDF49" w14:textId="605EFA6A" w:rsidR="1AD14E3C" w:rsidRPr="009308B5" w:rsidRDefault="2BB63288" w:rsidP="009308B5">
      <w:pPr>
        <w:pStyle w:val="ListParagraph"/>
        <w:numPr>
          <w:ilvl w:val="0"/>
          <w:numId w:val="1"/>
        </w:numPr>
        <w:spacing w:after="60" w:line="240" w:lineRule="auto"/>
        <w:contextualSpacing w:val="0"/>
        <w:rPr>
          <w:i/>
          <w:iCs/>
          <w:color w:val="323E4F" w:themeColor="text2" w:themeShade="BF"/>
          <w:sz w:val="20"/>
          <w:szCs w:val="20"/>
          <w:lang w:val="en-US"/>
        </w:rPr>
      </w:pPr>
      <w:r w:rsidRPr="009308B5">
        <w:rPr>
          <w:rFonts w:ascii="Calibri" w:eastAsia="Calibri" w:hAnsi="Calibri" w:cs="Calibri"/>
          <w:color w:val="323E4F" w:themeColor="text2" w:themeShade="BF"/>
          <w:lang w:val="en-IE"/>
        </w:rPr>
        <w:t xml:space="preserve">Other </w:t>
      </w:r>
      <w:r w:rsidRPr="009308B5">
        <w:rPr>
          <w:rFonts w:ascii="Calibri" w:eastAsia="Calibri" w:hAnsi="Calibri" w:cs="Calibri"/>
          <w:i/>
          <w:iCs/>
          <w:color w:val="323E4F" w:themeColor="text2" w:themeShade="BF"/>
          <w:lang w:val="en-IE"/>
        </w:rPr>
        <w:t>(</w:t>
      </w:r>
      <w:r w:rsidR="00C64C40" w:rsidRPr="009308B5">
        <w:rPr>
          <w:rFonts w:ascii="Calibri" w:eastAsia="Calibri" w:hAnsi="Calibri" w:cs="Calibri"/>
          <w:i/>
          <w:iCs/>
          <w:color w:val="323E4F" w:themeColor="text2" w:themeShade="BF"/>
          <w:lang w:val="en-IE"/>
        </w:rPr>
        <w:t>Please provide detail</w:t>
      </w:r>
      <w:r w:rsidR="005C6ADD" w:rsidRPr="009308B5">
        <w:rPr>
          <w:rFonts w:ascii="Calibri" w:eastAsia="Calibri" w:hAnsi="Calibri" w:cs="Calibri"/>
          <w:i/>
          <w:iCs/>
          <w:color w:val="323E4F" w:themeColor="text2" w:themeShade="BF"/>
          <w:lang w:val="en-IE"/>
        </w:rPr>
        <w:t xml:space="preserve"> of the breach alleged)</w:t>
      </w:r>
    </w:p>
    <w:sectPr w:rsidR="1AD14E3C" w:rsidRPr="009308B5" w:rsidSect="009308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DDC21" w14:textId="77777777" w:rsidR="00D5280E" w:rsidRDefault="00D5280E" w:rsidP="00E07F2D">
      <w:pPr>
        <w:spacing w:after="0" w:line="240" w:lineRule="auto"/>
      </w:pPr>
      <w:r>
        <w:separator/>
      </w:r>
    </w:p>
  </w:endnote>
  <w:endnote w:type="continuationSeparator" w:id="0">
    <w:p w14:paraId="5719D056" w14:textId="77777777" w:rsidR="00D5280E" w:rsidRDefault="00D5280E" w:rsidP="00E0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6EED" w14:textId="77777777" w:rsidR="007B55B6" w:rsidRDefault="007B55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5E03095" w14:paraId="6E196410" w14:textId="77777777" w:rsidTr="45E03095">
      <w:trPr>
        <w:trHeight w:val="300"/>
      </w:trPr>
      <w:tc>
        <w:tcPr>
          <w:tcW w:w="3005" w:type="dxa"/>
        </w:tcPr>
        <w:p w14:paraId="571DFB82" w14:textId="2F96DB95" w:rsidR="45E03095" w:rsidRDefault="45E03095" w:rsidP="45E03095">
          <w:pPr>
            <w:pStyle w:val="Header"/>
            <w:ind w:left="-115"/>
          </w:pPr>
        </w:p>
      </w:tc>
      <w:tc>
        <w:tcPr>
          <w:tcW w:w="3005" w:type="dxa"/>
        </w:tcPr>
        <w:p w14:paraId="76547459" w14:textId="6BFA3AE1" w:rsidR="45E03095" w:rsidRDefault="45E03095" w:rsidP="45E03095">
          <w:pPr>
            <w:pStyle w:val="Header"/>
            <w:jc w:val="center"/>
          </w:pPr>
        </w:p>
      </w:tc>
      <w:tc>
        <w:tcPr>
          <w:tcW w:w="3005" w:type="dxa"/>
        </w:tcPr>
        <w:p w14:paraId="2E8827F4" w14:textId="325ACC6F" w:rsidR="45E03095" w:rsidRDefault="45E03095" w:rsidP="45E03095">
          <w:pPr>
            <w:pStyle w:val="Header"/>
            <w:ind w:right="-115"/>
            <w:jc w:val="right"/>
          </w:pPr>
        </w:p>
      </w:tc>
    </w:tr>
  </w:tbl>
  <w:p w14:paraId="4E02B136" w14:textId="0BF0B8C9" w:rsidR="007B55B6" w:rsidRPr="00F71C3A" w:rsidRDefault="007B55B6" w:rsidP="007B55B6">
    <w:pPr>
      <w:pStyle w:val="Footer"/>
      <w:rPr>
        <w:color w:val="323E4F" w:themeColor="text2" w:themeShade="BF"/>
      </w:rPr>
    </w:pPr>
    <w:r w:rsidRPr="009308B5">
      <w:rPr>
        <w:b/>
        <w:bCs/>
        <w:noProof/>
        <w:color w:val="323E4F" w:themeColor="text2" w:themeShade="BF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DA3EF2A" wp14:editId="146AF1E6">
              <wp:simplePos x="0" y="0"/>
              <wp:positionH relativeFrom="page">
                <wp:align>left</wp:align>
              </wp:positionH>
              <wp:positionV relativeFrom="paragraph">
                <wp:posOffset>-199390</wp:posOffset>
              </wp:positionV>
              <wp:extent cx="7559040" cy="1184910"/>
              <wp:effectExtent l="0" t="0" r="3810" b="0"/>
              <wp:wrapNone/>
              <wp:docPr id="155277003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184910"/>
                      </a:xfrm>
                      <a:prstGeom prst="rect">
                        <a:avLst/>
                      </a:prstGeom>
                      <a:solidFill>
                        <a:srgbClr val="F1F0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F5AA92" id="Rectangle 1" o:spid="_x0000_s1026" style="position:absolute;margin-left:0;margin-top:-15.7pt;width:595.2pt;height:93.3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" fillcolor="#f1f0ee" stroked="f" strokeweight="1pt">
              <w10:wrap anchorx="page"/>
            </v:rect>
          </w:pict>
        </mc:Fallback>
      </mc:AlternateContent>
    </w:r>
    <w:r>
      <w:rPr>
        <w:color w:val="323E4F" w:themeColor="text2" w:themeShade="BF"/>
      </w:rPr>
      <w:t>S</w:t>
    </w:r>
    <w:r w:rsidRPr="00F71C3A">
      <w:rPr>
        <w:color w:val="323E4F" w:themeColor="text2" w:themeShade="BF"/>
      </w:rPr>
      <w:t>erve notice on the tenant on the date of service listed in the notice.  </w:t>
    </w:r>
  </w:p>
  <w:p w14:paraId="58553E01" w14:textId="4F1ABD5D" w:rsidR="007B55B6" w:rsidRPr="00F71C3A" w:rsidRDefault="007B55B6" w:rsidP="007B55B6">
    <w:pPr>
      <w:pStyle w:val="Footer"/>
      <w:rPr>
        <w:color w:val="323E4F" w:themeColor="text2" w:themeShade="BF"/>
      </w:rPr>
    </w:pPr>
    <w:r w:rsidRPr="00F71C3A">
      <w:rPr>
        <w:color w:val="323E4F" w:themeColor="text2" w:themeShade="BF"/>
      </w:rPr>
      <w:t xml:space="preserve">Submit a copy to the RTB within 7 days through the RTB Service Centre </w:t>
    </w:r>
    <w:hyperlink r:id="rId1" w:history="1">
      <w:r w:rsidRPr="00E177A6">
        <w:rPr>
          <w:rStyle w:val="Hyperlink"/>
          <w:b/>
          <w:bCs/>
        </w:rPr>
        <w:t>www.rtb.ie</w:t>
      </w:r>
      <w:r w:rsidRPr="00E177A6">
        <w:rPr>
          <w:rStyle w:val="Hyperlink"/>
        </w:rPr>
        <w:t> </w:t>
      </w:r>
    </w:hyperlink>
  </w:p>
  <w:p w14:paraId="2C17C166" w14:textId="73EAA60A" w:rsidR="004E39B6" w:rsidRDefault="004E39B6" w:rsidP="007B55B6">
    <w:pPr>
      <w:pStyle w:val="Footer"/>
    </w:pPr>
    <w:r>
      <w:t xml:space="preserve"> </w:t>
    </w:r>
  </w:p>
  <w:p w14:paraId="747ED2F1" w14:textId="5CEFD180" w:rsidR="45E03095" w:rsidRDefault="45E03095" w:rsidP="45E030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5B23" w14:textId="77777777" w:rsidR="007B55B6" w:rsidRDefault="007B55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389CE" w14:textId="77777777" w:rsidR="00D5280E" w:rsidRDefault="00D5280E" w:rsidP="00E07F2D">
      <w:pPr>
        <w:spacing w:after="0" w:line="240" w:lineRule="auto"/>
      </w:pPr>
      <w:r>
        <w:separator/>
      </w:r>
    </w:p>
  </w:footnote>
  <w:footnote w:type="continuationSeparator" w:id="0">
    <w:p w14:paraId="198D11DA" w14:textId="77777777" w:rsidR="00D5280E" w:rsidRDefault="00D5280E" w:rsidP="00E07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F2810" w14:textId="77777777" w:rsidR="007B55B6" w:rsidRDefault="007B55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29267" w14:textId="2CD50018" w:rsidR="00E426E4" w:rsidRPr="009308B5" w:rsidRDefault="009308B5">
    <w:pPr>
      <w:pStyle w:val="Header"/>
      <w:rPr>
        <w:b/>
        <w:bCs/>
        <w:color w:val="FFFFFF" w:themeColor="background1"/>
      </w:rPr>
    </w:pPr>
    <w:r w:rsidRPr="009308B5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3EC0849" wp14:editId="769186FA">
              <wp:simplePos x="0" y="0"/>
              <wp:positionH relativeFrom="column">
                <wp:posOffset>-922946</wp:posOffset>
              </wp:positionH>
              <wp:positionV relativeFrom="paragraph">
                <wp:posOffset>-461473</wp:posOffset>
              </wp:positionV>
              <wp:extent cx="7559040" cy="1119499"/>
              <wp:effectExtent l="0" t="0" r="0" b="0"/>
              <wp:wrapNone/>
              <wp:docPr id="7649787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119499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FD1CCA" id="Rectangle 1" o:spid="_x0000_s1026" style="position:absolute;margin-left:-72.65pt;margin-top:-36.35pt;width:595.2pt;height:88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" fillcolor="#323e4f [2415]" stroked="f" strokeweight="1pt"/>
          </w:pict>
        </mc:Fallback>
      </mc:AlternateContent>
    </w:r>
    <w:r w:rsidR="4E97411B" w:rsidRPr="009308B5">
      <w:rPr>
        <w:b/>
        <w:bCs/>
        <w:color w:val="FFFFFF" w:themeColor="background1"/>
      </w:rPr>
      <w:t>Notice of termination</w:t>
    </w:r>
  </w:p>
  <w:p w14:paraId="70174C8D" w14:textId="2C8419C6" w:rsidR="00047D50" w:rsidRPr="009308B5" w:rsidRDefault="00E426E4">
    <w:pPr>
      <w:pStyle w:val="Header"/>
      <w:rPr>
        <w:color w:val="FFFFFF" w:themeColor="background1"/>
      </w:rPr>
    </w:pPr>
    <w:r w:rsidRPr="009308B5">
      <w:rPr>
        <w:color w:val="FFFFFF" w:themeColor="background1"/>
      </w:rPr>
      <w:t>B</w:t>
    </w:r>
    <w:r w:rsidR="4E97411B" w:rsidRPr="009308B5">
      <w:rPr>
        <w:color w:val="FFFFFF" w:themeColor="background1"/>
      </w:rPr>
      <w:t xml:space="preserve">reach of tenant obligations other than </w:t>
    </w:r>
    <w:r w:rsidRPr="009308B5">
      <w:rPr>
        <w:color w:val="FFFFFF" w:themeColor="background1"/>
      </w:rPr>
      <w:t>failure to pay rent</w:t>
    </w:r>
    <w:r w:rsidR="4E97411B" w:rsidRPr="009308B5">
      <w:rPr>
        <w:color w:val="FFFFFF" w:themeColor="background1"/>
      </w:rPr>
      <w:t xml:space="preserve"> and serious anti-social behaviour </w:t>
    </w:r>
    <w:r w:rsidR="000D39D5" w:rsidRPr="009308B5">
      <w:rPr>
        <w:color w:val="FFFFFF" w:themeColor="background1"/>
      </w:rPr>
      <w:t xml:space="preserve">/ 28-day </w:t>
    </w:r>
    <w:r w:rsidR="00CD3AA6" w:rsidRPr="009308B5">
      <w:rPr>
        <w:color w:val="FFFFFF" w:themeColor="background1"/>
      </w:rPr>
      <w:t>notice</w:t>
    </w:r>
    <w:r w:rsidR="009308B5" w:rsidRPr="009308B5">
      <w:rPr>
        <w:color w:val="FFFFFF" w:themeColor="background1"/>
      </w:rPr>
      <w:t xml:space="preserve">. </w:t>
    </w:r>
    <w:r w:rsidR="00047D50" w:rsidRPr="009308B5">
      <w:rPr>
        <w:color w:val="FFFFFF" w:themeColor="background1"/>
      </w:rPr>
      <w:t xml:space="preserve">Tenancy duration – </w:t>
    </w:r>
    <w:r w:rsidR="00047D50" w:rsidRPr="009308B5">
      <w:rPr>
        <w:b/>
        <w:bCs/>
        <w:color w:val="FFFFFF" w:themeColor="background1"/>
      </w:rPr>
      <w:t>less than 6 months</w:t>
    </w:r>
    <w:r w:rsidR="00047D50" w:rsidRPr="009308B5">
      <w:rPr>
        <w:color w:val="FFFFFF" w:themeColor="background1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B0587" w14:textId="77777777" w:rsidR="007B55B6" w:rsidRDefault="007B55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84D36"/>
    <w:multiLevelType w:val="hybridMultilevel"/>
    <w:tmpl w:val="DFB238A8"/>
    <w:lvl w:ilvl="0" w:tplc="610A2E20">
      <w:start w:val="1"/>
      <w:numFmt w:val="decimal"/>
      <w:lvlText w:val="%1."/>
      <w:lvlJc w:val="left"/>
      <w:pPr>
        <w:ind w:left="397" w:hanging="397"/>
      </w:pPr>
      <w:rPr>
        <w:rFonts w:ascii="Calibri" w:hAnsi="Calibri" w:hint="default"/>
      </w:rPr>
    </w:lvl>
    <w:lvl w:ilvl="1" w:tplc="3FA28350">
      <w:start w:val="1"/>
      <w:numFmt w:val="lowerLetter"/>
      <w:lvlText w:val="%2."/>
      <w:lvlJc w:val="left"/>
      <w:pPr>
        <w:ind w:left="1440" w:hanging="360"/>
      </w:pPr>
    </w:lvl>
    <w:lvl w:ilvl="2" w:tplc="0672A1F0">
      <w:start w:val="1"/>
      <w:numFmt w:val="lowerRoman"/>
      <w:lvlText w:val="%3."/>
      <w:lvlJc w:val="right"/>
      <w:pPr>
        <w:ind w:left="2160" w:hanging="180"/>
      </w:pPr>
    </w:lvl>
    <w:lvl w:ilvl="3" w:tplc="04544D18">
      <w:start w:val="1"/>
      <w:numFmt w:val="decimal"/>
      <w:lvlText w:val="%4."/>
      <w:lvlJc w:val="left"/>
      <w:pPr>
        <w:ind w:left="2880" w:hanging="360"/>
      </w:pPr>
    </w:lvl>
    <w:lvl w:ilvl="4" w:tplc="E0D49F10">
      <w:start w:val="1"/>
      <w:numFmt w:val="lowerLetter"/>
      <w:lvlText w:val="%5."/>
      <w:lvlJc w:val="left"/>
      <w:pPr>
        <w:ind w:left="3600" w:hanging="360"/>
      </w:pPr>
    </w:lvl>
    <w:lvl w:ilvl="5" w:tplc="B63A685C">
      <w:start w:val="1"/>
      <w:numFmt w:val="lowerRoman"/>
      <w:lvlText w:val="%6."/>
      <w:lvlJc w:val="right"/>
      <w:pPr>
        <w:ind w:left="4320" w:hanging="180"/>
      </w:pPr>
    </w:lvl>
    <w:lvl w:ilvl="6" w:tplc="205A7962">
      <w:start w:val="1"/>
      <w:numFmt w:val="decimal"/>
      <w:lvlText w:val="%7."/>
      <w:lvlJc w:val="left"/>
      <w:pPr>
        <w:ind w:left="5040" w:hanging="360"/>
      </w:pPr>
    </w:lvl>
    <w:lvl w:ilvl="7" w:tplc="48425B96">
      <w:start w:val="1"/>
      <w:numFmt w:val="lowerLetter"/>
      <w:lvlText w:val="%8."/>
      <w:lvlJc w:val="left"/>
      <w:pPr>
        <w:ind w:left="5760" w:hanging="360"/>
      </w:pPr>
    </w:lvl>
    <w:lvl w:ilvl="8" w:tplc="DECA7A9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F5F1C"/>
    <w:multiLevelType w:val="multilevel"/>
    <w:tmpl w:val="283A9BB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808183">
    <w:abstractNumId w:val="0"/>
  </w:num>
  <w:num w:numId="2" w16cid:durableId="1891921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7CDA80"/>
    <w:rsid w:val="00001231"/>
    <w:rsid w:val="00002A34"/>
    <w:rsid w:val="00013872"/>
    <w:rsid w:val="000224BA"/>
    <w:rsid w:val="000231CC"/>
    <w:rsid w:val="000445EB"/>
    <w:rsid w:val="00047D50"/>
    <w:rsid w:val="00054F92"/>
    <w:rsid w:val="000606A2"/>
    <w:rsid w:val="00062B86"/>
    <w:rsid w:val="00081523"/>
    <w:rsid w:val="0008245E"/>
    <w:rsid w:val="000A4811"/>
    <w:rsid w:val="000A65F0"/>
    <w:rsid w:val="000A75B4"/>
    <w:rsid w:val="000B0B92"/>
    <w:rsid w:val="000B6F3B"/>
    <w:rsid w:val="000D2F8D"/>
    <w:rsid w:val="000D39D5"/>
    <w:rsid w:val="000E4CA3"/>
    <w:rsid w:val="000E6B7B"/>
    <w:rsid w:val="000F3DAE"/>
    <w:rsid w:val="00101E42"/>
    <w:rsid w:val="001048EC"/>
    <w:rsid w:val="00113364"/>
    <w:rsid w:val="00115303"/>
    <w:rsid w:val="00130941"/>
    <w:rsid w:val="00133265"/>
    <w:rsid w:val="00150D5B"/>
    <w:rsid w:val="001703F3"/>
    <w:rsid w:val="001721F6"/>
    <w:rsid w:val="00174DB9"/>
    <w:rsid w:val="001828BF"/>
    <w:rsid w:val="001909EC"/>
    <w:rsid w:val="001943AF"/>
    <w:rsid w:val="001C4B10"/>
    <w:rsid w:val="001D4DC9"/>
    <w:rsid w:val="001E270F"/>
    <w:rsid w:val="001F2D2B"/>
    <w:rsid w:val="00211A72"/>
    <w:rsid w:val="00241063"/>
    <w:rsid w:val="002608D7"/>
    <w:rsid w:val="00276FCF"/>
    <w:rsid w:val="00282059"/>
    <w:rsid w:val="002870F4"/>
    <w:rsid w:val="00291C61"/>
    <w:rsid w:val="002A5D67"/>
    <w:rsid w:val="002D196A"/>
    <w:rsid w:val="002D1DCB"/>
    <w:rsid w:val="002D560D"/>
    <w:rsid w:val="002F5634"/>
    <w:rsid w:val="0030158D"/>
    <w:rsid w:val="003114AB"/>
    <w:rsid w:val="00320240"/>
    <w:rsid w:val="00345A2B"/>
    <w:rsid w:val="00356450"/>
    <w:rsid w:val="003579CD"/>
    <w:rsid w:val="00377D16"/>
    <w:rsid w:val="003A1582"/>
    <w:rsid w:val="003B4BAC"/>
    <w:rsid w:val="003C5F07"/>
    <w:rsid w:val="003E2E33"/>
    <w:rsid w:val="003F7353"/>
    <w:rsid w:val="00401CBB"/>
    <w:rsid w:val="004042CD"/>
    <w:rsid w:val="00404A62"/>
    <w:rsid w:val="00411B7A"/>
    <w:rsid w:val="00424E08"/>
    <w:rsid w:val="0042502E"/>
    <w:rsid w:val="0042592B"/>
    <w:rsid w:val="004357C5"/>
    <w:rsid w:val="00436222"/>
    <w:rsid w:val="00446905"/>
    <w:rsid w:val="004513BE"/>
    <w:rsid w:val="0046770B"/>
    <w:rsid w:val="00473163"/>
    <w:rsid w:val="00497E1A"/>
    <w:rsid w:val="004A7B83"/>
    <w:rsid w:val="004B7DEF"/>
    <w:rsid w:val="004C252B"/>
    <w:rsid w:val="004C3D34"/>
    <w:rsid w:val="004C4117"/>
    <w:rsid w:val="004D1A09"/>
    <w:rsid w:val="004D7FAE"/>
    <w:rsid w:val="004E2421"/>
    <w:rsid w:val="004E39B6"/>
    <w:rsid w:val="004F122B"/>
    <w:rsid w:val="00543C07"/>
    <w:rsid w:val="00545807"/>
    <w:rsid w:val="005501DD"/>
    <w:rsid w:val="00575998"/>
    <w:rsid w:val="00587C9E"/>
    <w:rsid w:val="0059730A"/>
    <w:rsid w:val="005A3946"/>
    <w:rsid w:val="005B134A"/>
    <w:rsid w:val="005B308D"/>
    <w:rsid w:val="005B60D6"/>
    <w:rsid w:val="005C5A8D"/>
    <w:rsid w:val="005C633B"/>
    <w:rsid w:val="005C6353"/>
    <w:rsid w:val="005C6ADD"/>
    <w:rsid w:val="005D13C3"/>
    <w:rsid w:val="005F3C7B"/>
    <w:rsid w:val="00626631"/>
    <w:rsid w:val="00626689"/>
    <w:rsid w:val="0065521C"/>
    <w:rsid w:val="006720FA"/>
    <w:rsid w:val="006C2AD8"/>
    <w:rsid w:val="006E5307"/>
    <w:rsid w:val="006E54DE"/>
    <w:rsid w:val="006F0350"/>
    <w:rsid w:val="006F7686"/>
    <w:rsid w:val="007025C1"/>
    <w:rsid w:val="00706BEC"/>
    <w:rsid w:val="00726EB4"/>
    <w:rsid w:val="00736D97"/>
    <w:rsid w:val="007522F1"/>
    <w:rsid w:val="00753984"/>
    <w:rsid w:val="007555ED"/>
    <w:rsid w:val="00772939"/>
    <w:rsid w:val="007730C0"/>
    <w:rsid w:val="0077451D"/>
    <w:rsid w:val="00776A04"/>
    <w:rsid w:val="00792D40"/>
    <w:rsid w:val="007950FF"/>
    <w:rsid w:val="007A7044"/>
    <w:rsid w:val="007B5381"/>
    <w:rsid w:val="007B55B6"/>
    <w:rsid w:val="007D7556"/>
    <w:rsid w:val="007D7AFC"/>
    <w:rsid w:val="007E48D2"/>
    <w:rsid w:val="007E5410"/>
    <w:rsid w:val="007F21C3"/>
    <w:rsid w:val="007F31F1"/>
    <w:rsid w:val="007F5879"/>
    <w:rsid w:val="00812DC4"/>
    <w:rsid w:val="00814459"/>
    <w:rsid w:val="00822756"/>
    <w:rsid w:val="00823028"/>
    <w:rsid w:val="0082336A"/>
    <w:rsid w:val="00825782"/>
    <w:rsid w:val="00831FC9"/>
    <w:rsid w:val="00836B71"/>
    <w:rsid w:val="00837B8C"/>
    <w:rsid w:val="008426AE"/>
    <w:rsid w:val="00845B63"/>
    <w:rsid w:val="00856E91"/>
    <w:rsid w:val="00864F0E"/>
    <w:rsid w:val="0087093B"/>
    <w:rsid w:val="008957C4"/>
    <w:rsid w:val="008B25C9"/>
    <w:rsid w:val="008B524B"/>
    <w:rsid w:val="008C356B"/>
    <w:rsid w:val="008C3F6B"/>
    <w:rsid w:val="008D1AC5"/>
    <w:rsid w:val="008D607B"/>
    <w:rsid w:val="008E329A"/>
    <w:rsid w:val="008E65C9"/>
    <w:rsid w:val="008E6976"/>
    <w:rsid w:val="008F14E9"/>
    <w:rsid w:val="008F50F7"/>
    <w:rsid w:val="0090185B"/>
    <w:rsid w:val="00903404"/>
    <w:rsid w:val="009210C2"/>
    <w:rsid w:val="00923DBC"/>
    <w:rsid w:val="009308B5"/>
    <w:rsid w:val="009314AE"/>
    <w:rsid w:val="009506FF"/>
    <w:rsid w:val="009509AA"/>
    <w:rsid w:val="0095377A"/>
    <w:rsid w:val="00957C01"/>
    <w:rsid w:val="00966E34"/>
    <w:rsid w:val="00970326"/>
    <w:rsid w:val="009A01BD"/>
    <w:rsid w:val="009A6F9F"/>
    <w:rsid w:val="009B2BC5"/>
    <w:rsid w:val="009F50F0"/>
    <w:rsid w:val="00A04F5B"/>
    <w:rsid w:val="00A1245B"/>
    <w:rsid w:val="00A210F6"/>
    <w:rsid w:val="00A31442"/>
    <w:rsid w:val="00A32755"/>
    <w:rsid w:val="00A33A75"/>
    <w:rsid w:val="00A35656"/>
    <w:rsid w:val="00A378ED"/>
    <w:rsid w:val="00A4738B"/>
    <w:rsid w:val="00A82621"/>
    <w:rsid w:val="00A97E3D"/>
    <w:rsid w:val="00AC1002"/>
    <w:rsid w:val="00AD219B"/>
    <w:rsid w:val="00AD5868"/>
    <w:rsid w:val="00AE0BB4"/>
    <w:rsid w:val="00AF71DC"/>
    <w:rsid w:val="00B03FD1"/>
    <w:rsid w:val="00B13086"/>
    <w:rsid w:val="00B15047"/>
    <w:rsid w:val="00B3231D"/>
    <w:rsid w:val="00B35679"/>
    <w:rsid w:val="00B50736"/>
    <w:rsid w:val="00B629D5"/>
    <w:rsid w:val="00B723CE"/>
    <w:rsid w:val="00B744C9"/>
    <w:rsid w:val="00B85FFD"/>
    <w:rsid w:val="00BB3054"/>
    <w:rsid w:val="00BB4200"/>
    <w:rsid w:val="00BB65B9"/>
    <w:rsid w:val="00BB7D34"/>
    <w:rsid w:val="00BC23AF"/>
    <w:rsid w:val="00BD481D"/>
    <w:rsid w:val="00BD4E85"/>
    <w:rsid w:val="00BE1F8C"/>
    <w:rsid w:val="00C2236C"/>
    <w:rsid w:val="00C27DF1"/>
    <w:rsid w:val="00C62C04"/>
    <w:rsid w:val="00C64C40"/>
    <w:rsid w:val="00C74BD1"/>
    <w:rsid w:val="00CA641E"/>
    <w:rsid w:val="00CA7B80"/>
    <w:rsid w:val="00CB34A2"/>
    <w:rsid w:val="00CB4F9F"/>
    <w:rsid w:val="00CC0EFB"/>
    <w:rsid w:val="00CC1956"/>
    <w:rsid w:val="00CC2DFA"/>
    <w:rsid w:val="00CC36C9"/>
    <w:rsid w:val="00CD3AA6"/>
    <w:rsid w:val="00CE08BB"/>
    <w:rsid w:val="00CE551B"/>
    <w:rsid w:val="00CF39B5"/>
    <w:rsid w:val="00D1007D"/>
    <w:rsid w:val="00D12CF5"/>
    <w:rsid w:val="00D32FC7"/>
    <w:rsid w:val="00D346AE"/>
    <w:rsid w:val="00D5280E"/>
    <w:rsid w:val="00D57D40"/>
    <w:rsid w:val="00D605F8"/>
    <w:rsid w:val="00D60911"/>
    <w:rsid w:val="00D83733"/>
    <w:rsid w:val="00DA7104"/>
    <w:rsid w:val="00DB2571"/>
    <w:rsid w:val="00DC4225"/>
    <w:rsid w:val="00DD14A1"/>
    <w:rsid w:val="00DD1AB2"/>
    <w:rsid w:val="00DD42E2"/>
    <w:rsid w:val="00DD5912"/>
    <w:rsid w:val="00DD723F"/>
    <w:rsid w:val="00DF29CE"/>
    <w:rsid w:val="00DF6ED9"/>
    <w:rsid w:val="00E07F2D"/>
    <w:rsid w:val="00E177A6"/>
    <w:rsid w:val="00E246D2"/>
    <w:rsid w:val="00E37AF4"/>
    <w:rsid w:val="00E42077"/>
    <w:rsid w:val="00E426E4"/>
    <w:rsid w:val="00E6480C"/>
    <w:rsid w:val="00E77926"/>
    <w:rsid w:val="00E80B03"/>
    <w:rsid w:val="00E86020"/>
    <w:rsid w:val="00E9401C"/>
    <w:rsid w:val="00E9598D"/>
    <w:rsid w:val="00E95F96"/>
    <w:rsid w:val="00EA035C"/>
    <w:rsid w:val="00ED0693"/>
    <w:rsid w:val="00ED686D"/>
    <w:rsid w:val="00EF1EED"/>
    <w:rsid w:val="00EF3243"/>
    <w:rsid w:val="00F079BE"/>
    <w:rsid w:val="00F16B29"/>
    <w:rsid w:val="00F34AD6"/>
    <w:rsid w:val="00F43493"/>
    <w:rsid w:val="00F439ED"/>
    <w:rsid w:val="00F54A9F"/>
    <w:rsid w:val="00F70896"/>
    <w:rsid w:val="00F735BC"/>
    <w:rsid w:val="00F97DF3"/>
    <w:rsid w:val="00FA5874"/>
    <w:rsid w:val="00FB293F"/>
    <w:rsid w:val="00FB54E0"/>
    <w:rsid w:val="00FC2CA7"/>
    <w:rsid w:val="00FC462C"/>
    <w:rsid w:val="00FF6157"/>
    <w:rsid w:val="0FBCBBED"/>
    <w:rsid w:val="11E99D69"/>
    <w:rsid w:val="17408409"/>
    <w:rsid w:val="1AD14E3C"/>
    <w:rsid w:val="25F455C5"/>
    <w:rsid w:val="291243AE"/>
    <w:rsid w:val="2BB63288"/>
    <w:rsid w:val="2C6B6FB1"/>
    <w:rsid w:val="2CABCA83"/>
    <w:rsid w:val="2FA31073"/>
    <w:rsid w:val="2FE04CAD"/>
    <w:rsid w:val="334FDA4E"/>
    <w:rsid w:val="38D69D82"/>
    <w:rsid w:val="3C0E3E44"/>
    <w:rsid w:val="45E03095"/>
    <w:rsid w:val="4A02E608"/>
    <w:rsid w:val="4E97411B"/>
    <w:rsid w:val="59DD7FAC"/>
    <w:rsid w:val="5B5830FD"/>
    <w:rsid w:val="5BFAFB35"/>
    <w:rsid w:val="5E97C872"/>
    <w:rsid w:val="5F2C338C"/>
    <w:rsid w:val="60C803ED"/>
    <w:rsid w:val="6263D44E"/>
    <w:rsid w:val="677CDA80"/>
    <w:rsid w:val="68EF6DC1"/>
    <w:rsid w:val="6D8A0499"/>
    <w:rsid w:val="74F0630F"/>
    <w:rsid w:val="7F0FC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CDA80"/>
  <w15:chartTrackingRefBased/>
  <w15:docId w15:val="{BE495491-D71A-4885-8655-45835B90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14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14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14A1"/>
    <w:rPr>
      <w:vertAlign w:val="superscript"/>
    </w:rPr>
  </w:style>
  <w:style w:type="paragraph" w:customStyle="1" w:styleId="paragraph">
    <w:name w:val="paragraph"/>
    <w:basedOn w:val="Normal"/>
    <w:rsid w:val="0006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normaltextrun">
    <w:name w:val="normaltextrun"/>
    <w:basedOn w:val="DefaultParagraphFont"/>
    <w:rsid w:val="00062B86"/>
  </w:style>
  <w:style w:type="character" w:customStyle="1" w:styleId="eop">
    <w:name w:val="eop"/>
    <w:basedOn w:val="DefaultParagraphFont"/>
    <w:rsid w:val="00062B86"/>
  </w:style>
  <w:style w:type="character" w:styleId="CommentReference">
    <w:name w:val="annotation reference"/>
    <w:basedOn w:val="DefaultParagraphFont"/>
    <w:uiPriority w:val="99"/>
    <w:semiHidden/>
    <w:unhideWhenUsed/>
    <w:rsid w:val="008B2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5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5C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34A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14A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1AD14E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E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ED9"/>
  </w:style>
  <w:style w:type="paragraph" w:styleId="Footer">
    <w:name w:val="footer"/>
    <w:basedOn w:val="Normal"/>
    <w:link w:val="FooterChar"/>
    <w:uiPriority w:val="99"/>
    <w:unhideWhenUsed/>
    <w:rsid w:val="00DF6E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ED9"/>
  </w:style>
  <w:style w:type="numbering" w:customStyle="1" w:styleId="CurrentList1">
    <w:name w:val="Current List1"/>
    <w:uiPriority w:val="99"/>
    <w:rsid w:val="009308B5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42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6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0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8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50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8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0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4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7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4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7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19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7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rtb.ie&#16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AD0E02F790644A49E9EEFBE2F4E28" ma:contentTypeVersion="7" ma:contentTypeDescription="Create a new document." ma:contentTypeScope="" ma:versionID="95fe3c0985e3a16be78da743faffb298">
  <xsd:schema xmlns:xsd="http://www.w3.org/2001/XMLSchema" xmlns:xs="http://www.w3.org/2001/XMLSchema" xmlns:p="http://schemas.microsoft.com/office/2006/metadata/properties" xmlns:ns2="2071193e-ebb3-4134-9b5f-826b85fef5b8" targetNamespace="http://schemas.microsoft.com/office/2006/metadata/properties" ma:root="true" ma:fieldsID="3bece68eab781bb7c7d3b25453558530" ns2:_="">
    <xsd:import namespace="2071193e-ebb3-4134-9b5f-826b85fef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1193e-ebb3-4134-9b5f-826b85fef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FBCDC1-9054-46EF-997D-D2D3B9B3F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1193e-ebb3-4134-9b5f-826b85fef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63E353-1FC8-48A4-A588-618565CBF0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FCB64A-256D-4BC9-95B1-748520118D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8E940B-DD1B-4878-A103-7C955F94D0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O'Rourke</dc:creator>
  <cp:keywords/>
  <dc:description/>
  <cp:lastModifiedBy>Caroline Egan</cp:lastModifiedBy>
  <cp:revision>4</cp:revision>
  <dcterms:created xsi:type="dcterms:W3CDTF">2026-09-10T15:23:00Z</dcterms:created>
  <dcterms:modified xsi:type="dcterms:W3CDTF">2026-09-15T10:36:00Z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0x010100955AD0E02F790644A49E9EEFBE2F4E28</vt:lpwstr>
  </property>
</Properties>
</file>